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7B" w:rsidRDefault="001D667B" w:rsidP="001D667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IKLANBERÉNY KÖZSÉG ÖNKORMÁNYZAT KÉPVISELŐTESTÜLETÉNEK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19 / 2005/ XII.29. / SZÁMÚ RENDELETE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proofErr w:type="gramStart"/>
      <w:r>
        <w:rPr>
          <w:rFonts w:ascii="Times" w:hAnsi="Times" w:cs="Times"/>
          <w:color w:val="000000"/>
          <w:u w:val="single"/>
        </w:rPr>
        <w:t>a</w:t>
      </w:r>
      <w:proofErr w:type="gramEnd"/>
      <w:r>
        <w:rPr>
          <w:rFonts w:ascii="Times" w:hAnsi="Times" w:cs="Times"/>
          <w:color w:val="000000"/>
          <w:u w:val="single"/>
        </w:rPr>
        <w:t xml:space="preserve"> GYERMEKVÉDELEM HELYI SZABÁLYOZÁSÁRÓL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Iklanberény község Önkormányzatának Képviselőtestülete " A gyermekek védelméről és a gyámügyi igazgatásról " szóló 1997. évi XXXI. törvényben (</w:t>
      </w:r>
      <w:proofErr w:type="gramStart"/>
      <w:r>
        <w:rPr>
          <w:rFonts w:ascii="Times" w:hAnsi="Times" w:cs="Times"/>
          <w:color w:val="000000"/>
        </w:rPr>
        <w:t>továbbiakban :</w:t>
      </w:r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GyvT</w:t>
      </w:r>
      <w:proofErr w:type="spellEnd"/>
      <w:r>
        <w:rPr>
          <w:rFonts w:ascii="Times" w:hAnsi="Times" w:cs="Times"/>
          <w:color w:val="000000"/>
        </w:rPr>
        <w:t xml:space="preserve"> ) kapott felhatalmazás alapján az önkormányzat által a gyermekek részére nyújtható pénzbeli és természetbeni ellátásokról, illetve az önkormányzat által biztosított személyes gondoskodást nyújtó ellátásokról az alábbi rendeletet alkotja.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1.§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A rendelet hatálya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rendelet hatálya a </w:t>
      </w:r>
      <w:proofErr w:type="spellStart"/>
      <w:r>
        <w:rPr>
          <w:rFonts w:ascii="Times" w:hAnsi="Times" w:cs="Times"/>
          <w:color w:val="000000"/>
        </w:rPr>
        <w:t>GYvT</w:t>
      </w:r>
      <w:proofErr w:type="spellEnd"/>
      <w:r>
        <w:rPr>
          <w:rFonts w:ascii="Times" w:hAnsi="Times" w:cs="Times"/>
          <w:color w:val="000000"/>
        </w:rPr>
        <w:t xml:space="preserve"> 4.§ - </w:t>
      </w:r>
      <w:proofErr w:type="spellStart"/>
      <w:r>
        <w:rPr>
          <w:rFonts w:ascii="Times" w:hAnsi="Times" w:cs="Times"/>
          <w:color w:val="000000"/>
        </w:rPr>
        <w:t>ban</w:t>
      </w:r>
      <w:proofErr w:type="spellEnd"/>
      <w:r>
        <w:rPr>
          <w:rFonts w:ascii="Times" w:hAnsi="Times" w:cs="Times"/>
          <w:color w:val="000000"/>
        </w:rPr>
        <w:t xml:space="preserve"> meghatározottakra terjed ki.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2.§</w:t>
      </w:r>
      <w:r>
        <w:rPr>
          <w:rFonts w:ascii="Times" w:hAnsi="Times" w:cs="Times"/>
          <w:color w:val="000000"/>
          <w:vertAlign w:val="superscript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Feladat- és hatáskörök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Az e rendeletben maghatározott hatáskörök gyakorlását a képviselő-testület a polgármesterre ruházza át, amennyiben magasabb szintű jogszabály másként nem rendelkezik</w:t>
      </w:r>
      <w:proofErr w:type="gramStart"/>
      <w:r>
        <w:rPr>
          <w:rFonts w:ascii="Times" w:hAnsi="Times" w:cs="Times"/>
          <w:color w:val="000000"/>
        </w:rPr>
        <w:t>..</w:t>
      </w:r>
      <w:proofErr w:type="gramEnd"/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II.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Gyermekvédelmi alapellátások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3.§</w:t>
      </w:r>
      <w:proofErr w:type="spellStart"/>
      <w:r>
        <w:rPr>
          <w:rFonts w:ascii="Times" w:hAnsi="Times" w:cs="Times"/>
          <w:color w:val="000000"/>
          <w:vertAlign w:val="superscript"/>
        </w:rPr>
        <w:t>3</w:t>
      </w:r>
      <w:proofErr w:type="spellEnd"/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gyermekek védelmét az önkormányzat pénzbeli, természetbeni, illetve személyes gondoskodást nyújtó gyermekjóléti alapellátásokkal biztosítja: oktatási támogatás, óvodakezdési támogatás, gyermekjóléti szolgáltatás a </w:t>
      </w:r>
      <w:proofErr w:type="spellStart"/>
      <w:r>
        <w:rPr>
          <w:rFonts w:ascii="Times" w:hAnsi="Times" w:cs="Times"/>
          <w:color w:val="000000"/>
        </w:rPr>
        <w:t>Répcementi</w:t>
      </w:r>
      <w:proofErr w:type="spellEnd"/>
      <w:r>
        <w:rPr>
          <w:rFonts w:ascii="Times" w:hAnsi="Times" w:cs="Times"/>
          <w:color w:val="000000"/>
        </w:rPr>
        <w:t xml:space="preserve"> Önkormányzati Társulás keretében.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III.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Pénzbeli és Természetbeni ellátások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4.§</w:t>
      </w:r>
      <w:r>
        <w:rPr>
          <w:rFonts w:ascii="Times" w:hAnsi="Times" w:cs="Times"/>
          <w:color w:val="000000"/>
          <w:sz w:val="17"/>
          <w:szCs w:val="17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5.§</w:t>
      </w:r>
      <w:r>
        <w:rPr>
          <w:rFonts w:ascii="Times" w:hAnsi="Times" w:cs="Times"/>
          <w:color w:val="000000"/>
          <w:sz w:val="17"/>
          <w:szCs w:val="17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Tankönyvtámogatás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6.§ (1)</w:t>
      </w:r>
      <w:r>
        <w:rPr>
          <w:rStyle w:val="Kiemels2"/>
          <w:rFonts w:ascii="Times" w:hAnsi="Times" w:cs="Times"/>
          <w:color w:val="000000"/>
          <w:vertAlign w:val="superscript"/>
        </w:rPr>
        <w:t>4 </w:t>
      </w:r>
      <w:r>
        <w:rPr>
          <w:rStyle w:val="apple-converted-space"/>
          <w:rFonts w:ascii="Times" w:hAnsi="Times" w:cs="Times"/>
          <w:color w:val="000000"/>
        </w:rPr>
        <w:t> </w:t>
      </w:r>
      <w:r>
        <w:rPr>
          <w:rFonts w:ascii="Times" w:hAnsi="Times" w:cs="Times"/>
          <w:color w:val="000000"/>
        </w:rPr>
        <w:t xml:space="preserve"> A polgármester átruházott hatáskörében kérelemre támogatásban részesíti az </w:t>
      </w:r>
      <w:proofErr w:type="spellStart"/>
      <w:r>
        <w:rPr>
          <w:rFonts w:ascii="Times" w:hAnsi="Times" w:cs="Times"/>
          <w:color w:val="000000"/>
        </w:rPr>
        <w:t>iklanberényi</w:t>
      </w:r>
      <w:proofErr w:type="spellEnd"/>
      <w:r>
        <w:rPr>
          <w:rFonts w:ascii="Times" w:hAnsi="Times" w:cs="Times"/>
          <w:color w:val="000000"/>
        </w:rPr>
        <w:t xml:space="preserve"> állandó lakos óvodásokat, valamint alap-és középfokú oktatási intézmény nappali tagozatán tanulmányokat folytatókat.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</w:t>
      </w:r>
      <w:r>
        <w:rPr>
          <w:rStyle w:val="Kiemels2"/>
          <w:rFonts w:ascii="Times" w:hAnsi="Times" w:cs="Times"/>
          <w:color w:val="000000"/>
          <w:vertAlign w:val="superscript"/>
        </w:rPr>
        <w:t>4 </w:t>
      </w:r>
      <w:r>
        <w:rPr>
          <w:rFonts w:ascii="Times" w:hAnsi="Times" w:cs="Times"/>
          <w:color w:val="000000"/>
        </w:rPr>
        <w:t>​  A támogatás összege óvodás esetén: 5.000.- Ft / gyermek, általános- és középiskolai tanuló esetén: 20.000.- Ft / tanuló.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(3) A támogatás minden év szeptember 30-ig igényelhető a hivatalban.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(4)</w:t>
      </w:r>
      <w:r>
        <w:rPr>
          <w:rStyle w:val="Kiemels2"/>
          <w:rFonts w:ascii="Times" w:hAnsi="Times" w:cs="Times"/>
          <w:color w:val="000000"/>
          <w:vertAlign w:val="superscript"/>
        </w:rPr>
        <w:t> 2</w:t>
      </w:r>
      <w:r>
        <w:rPr>
          <w:rFonts w:ascii="Times" w:hAnsi="Times" w:cs="Times"/>
          <w:color w:val="000000"/>
        </w:rPr>
        <w:t> A kérelmet írásban kell előterjeszteni a Büki Közös Önkormányzati Hivatalnál és mellékelni kell óvoda, illetve iskolalátogatási igazolást.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7.§</w:t>
      </w:r>
      <w:r>
        <w:rPr>
          <w:rFonts w:ascii="Times" w:hAnsi="Times" w:cs="Times"/>
          <w:color w:val="000000"/>
          <w:sz w:val="17"/>
          <w:szCs w:val="17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IV.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Személves gondoskodást nyújtó ellátások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8.§</w:t>
      </w:r>
      <w:r>
        <w:rPr>
          <w:rFonts w:ascii="Times" w:hAnsi="Times" w:cs="Times"/>
          <w:color w:val="000000"/>
          <w:sz w:val="17"/>
          <w:szCs w:val="17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Általános szabályok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személyes gondoskodás igénybevétele – amennyiben magasabb szintű jogszabály másként nem rendelkezik – önkéntes, az ellátást igénylő vagy törvényes képviselője (továbbiakban: kérelmező) kérelmére történik.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9.§</w:t>
      </w:r>
      <w:r>
        <w:rPr>
          <w:rFonts w:ascii="Times" w:hAnsi="Times" w:cs="Times"/>
          <w:color w:val="000000"/>
          <w:sz w:val="17"/>
          <w:szCs w:val="17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10.§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Gyermekjóléti szolgáltatás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(1)</w:t>
      </w:r>
      <w:r>
        <w:rPr>
          <w:rFonts w:ascii="Times" w:hAnsi="Times" w:cs="Times"/>
          <w:color w:val="000000"/>
          <w:sz w:val="17"/>
          <w:szCs w:val="17"/>
        </w:rPr>
        <w:t>3</w:t>
      </w:r>
      <w:r>
        <w:rPr>
          <w:rFonts w:ascii="Times" w:hAnsi="Times" w:cs="Times"/>
          <w:color w:val="000000"/>
        </w:rPr>
        <w:t xml:space="preserve"> A gyermekjóléti szolgáltatást - a társulási megállapodásban rögzítettek szerint – az önkormányzat a </w:t>
      </w:r>
      <w:proofErr w:type="spellStart"/>
      <w:r>
        <w:rPr>
          <w:rFonts w:ascii="Times" w:hAnsi="Times" w:cs="Times"/>
          <w:color w:val="000000"/>
        </w:rPr>
        <w:t>Répcementi</w:t>
      </w:r>
      <w:proofErr w:type="spellEnd"/>
      <w:r>
        <w:rPr>
          <w:rFonts w:ascii="Times" w:hAnsi="Times" w:cs="Times"/>
          <w:color w:val="000000"/>
        </w:rPr>
        <w:t xml:space="preserve"> Önkormányzati Társulás fenntartásában lévő gyermekjóléti szolgáltatást útján biztosítja.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(2) A gyermekjóléti szolgáltatás térítésmentes.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(3) A gyermekjóléti szolgálat feladatait a Gyvt. 39 - 40. § - </w:t>
      </w:r>
      <w:proofErr w:type="spellStart"/>
      <w:r>
        <w:rPr>
          <w:rFonts w:ascii="Times" w:hAnsi="Times" w:cs="Times"/>
          <w:color w:val="000000"/>
        </w:rPr>
        <w:t>ai</w:t>
      </w:r>
      <w:proofErr w:type="spellEnd"/>
      <w:r>
        <w:rPr>
          <w:rFonts w:ascii="Times" w:hAnsi="Times" w:cs="Times"/>
          <w:color w:val="000000"/>
        </w:rPr>
        <w:t xml:space="preserve"> határozzák meg.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11.§</w:t>
      </w:r>
      <w:r>
        <w:rPr>
          <w:rFonts w:ascii="Times" w:hAnsi="Times" w:cs="Times"/>
          <w:color w:val="000000"/>
          <w:sz w:val="17"/>
          <w:szCs w:val="17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V.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proofErr w:type="spellStart"/>
      <w:r>
        <w:rPr>
          <w:rFonts w:ascii="Times" w:hAnsi="Times" w:cs="Times"/>
          <w:color w:val="000000"/>
          <w:u w:val="single"/>
        </w:rPr>
        <w:t>Egvéb</w:t>
      </w:r>
      <w:proofErr w:type="spellEnd"/>
      <w:r>
        <w:rPr>
          <w:rFonts w:ascii="Times" w:hAnsi="Times" w:cs="Times"/>
          <w:color w:val="000000"/>
          <w:u w:val="single"/>
        </w:rPr>
        <w:t xml:space="preserve"> rendelkezések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12.§</w:t>
      </w:r>
      <w:r>
        <w:rPr>
          <w:rFonts w:ascii="Times" w:hAnsi="Times" w:cs="Times"/>
          <w:color w:val="000000"/>
          <w:sz w:val="17"/>
          <w:szCs w:val="17"/>
        </w:rPr>
        <w:t>3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  <w:u w:val="single"/>
        </w:rPr>
        <w:t>Záró rendelkezések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13.§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(1) E rendelet 2006. január </w:t>
      </w:r>
      <w:proofErr w:type="gramStart"/>
      <w:r>
        <w:rPr>
          <w:rFonts w:ascii="Times" w:hAnsi="Times" w:cs="Times"/>
          <w:color w:val="000000"/>
        </w:rPr>
        <w:t>1 .</w:t>
      </w:r>
      <w:proofErr w:type="gramEnd"/>
      <w:r>
        <w:rPr>
          <w:rFonts w:ascii="Times" w:hAnsi="Times" w:cs="Times"/>
          <w:color w:val="000000"/>
        </w:rPr>
        <w:t xml:space="preserve"> napján lép hatályba 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(2) A Gyermekek védelméről és a gyámügyi igazgatásról szóló XXXI. tv, valamint az 1/2001/ 11.12./ Önkormányzati rendelettel 2005. december 31-ig megállapított rendszeres gyerekvédelmi támogatásokra, azok tovább folyósítására a 2005 évi </w:t>
      </w:r>
      <w:proofErr w:type="spellStart"/>
      <w:r>
        <w:rPr>
          <w:rFonts w:ascii="Times" w:hAnsi="Times" w:cs="Times"/>
          <w:color w:val="000000"/>
        </w:rPr>
        <w:t>CXXVI.tv</w:t>
      </w:r>
      <w:proofErr w:type="spellEnd"/>
      <w:r>
        <w:rPr>
          <w:rFonts w:ascii="Times" w:hAnsi="Times" w:cs="Times"/>
          <w:color w:val="000000"/>
        </w:rPr>
        <w:t>. 28. § 9 - 10. bekezdésében foglaltakat kell alkalmazni.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(3) Azt a jogosultat, akinek 2005. december 31-én rendszeres gyerekvédelmi támogatást folyósít az önkormányzat, 2006. június 30 - </w:t>
      </w:r>
      <w:proofErr w:type="spellStart"/>
      <w:r>
        <w:rPr>
          <w:rFonts w:ascii="Times" w:hAnsi="Times" w:cs="Times"/>
          <w:color w:val="000000"/>
        </w:rPr>
        <w:t>ig</w:t>
      </w:r>
      <w:proofErr w:type="spellEnd"/>
      <w:r>
        <w:rPr>
          <w:rFonts w:ascii="Times" w:hAnsi="Times" w:cs="Times"/>
          <w:color w:val="000000"/>
        </w:rPr>
        <w:t xml:space="preserve"> rendszeres gyerekvédelmi kedvezményre jogosultnak kell tekinteni.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(4) E rendeletben nem szabályozott kérdésekben a Gyermekek védelméről és a gyámügyi igazgatásról szóló XXXI tv</w:t>
      </w:r>
      <w:proofErr w:type="gramStart"/>
      <w:r>
        <w:rPr>
          <w:rFonts w:ascii="Times" w:hAnsi="Times" w:cs="Times"/>
          <w:color w:val="000000"/>
        </w:rPr>
        <w:t>.,</w:t>
      </w:r>
      <w:proofErr w:type="gramEnd"/>
      <w:r>
        <w:rPr>
          <w:rFonts w:ascii="Times" w:hAnsi="Times" w:cs="Times"/>
          <w:color w:val="000000"/>
        </w:rPr>
        <w:t xml:space="preserve"> továbbá a 133 / 1997. / VII.29. / Korm. rendeletben és a 149 / 1997. / IX.10. / Korm. rendeletben foglaltakat kell alkalmazni.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lastRenderedPageBreak/>
        <w:t>(5) Jelen rendelet hatálybalépésével egyidejűleg hatályát veszti Iklanberény önkormányzat 3 / 2001. / 11.15. / számú rendelete, illetve az azt módosító 2 / 2002. / 11.15. / sz., a 7 / 2002./IX.2./</w:t>
      </w:r>
      <w:proofErr w:type="spellStart"/>
      <w:r>
        <w:rPr>
          <w:rFonts w:ascii="Times" w:hAnsi="Times" w:cs="Times"/>
          <w:color w:val="000000"/>
        </w:rPr>
        <w:t>sz</w:t>
      </w:r>
      <w:proofErr w:type="spellEnd"/>
      <w:r>
        <w:rPr>
          <w:rFonts w:ascii="Times" w:hAnsi="Times" w:cs="Times"/>
          <w:color w:val="000000"/>
        </w:rPr>
        <w:t xml:space="preserve">, a 3 / 20037 III.177 </w:t>
      </w:r>
      <w:proofErr w:type="spellStart"/>
      <w:r>
        <w:rPr>
          <w:rFonts w:ascii="Times" w:hAnsi="Times" w:cs="Times"/>
          <w:color w:val="000000"/>
        </w:rPr>
        <w:t>sz</w:t>
      </w:r>
      <w:proofErr w:type="spellEnd"/>
      <w:r>
        <w:rPr>
          <w:rFonts w:ascii="Times" w:hAnsi="Times" w:cs="Times"/>
          <w:color w:val="000000"/>
        </w:rPr>
        <w:t>, 10/20037VIII. 117sz</w:t>
      </w:r>
      <w:proofErr w:type="gramStart"/>
      <w:r>
        <w:rPr>
          <w:rFonts w:ascii="Times" w:hAnsi="Times" w:cs="Times"/>
          <w:color w:val="000000"/>
        </w:rPr>
        <w:t>.,</w:t>
      </w:r>
      <w:proofErr w:type="gramEnd"/>
      <w:r>
        <w:rPr>
          <w:rFonts w:ascii="Times" w:hAnsi="Times" w:cs="Times"/>
          <w:color w:val="000000"/>
        </w:rPr>
        <w:t xml:space="preserve"> a 22 / 2003. / XII.157 a 8/2005./VI.23./ </w:t>
      </w:r>
      <w:proofErr w:type="spellStart"/>
      <w:r>
        <w:rPr>
          <w:rFonts w:ascii="Times" w:hAnsi="Times" w:cs="Times"/>
          <w:color w:val="000000"/>
        </w:rPr>
        <w:t>sz</w:t>
      </w:r>
      <w:proofErr w:type="spellEnd"/>
      <w:r>
        <w:rPr>
          <w:rFonts w:ascii="Times" w:hAnsi="Times" w:cs="Times"/>
          <w:color w:val="000000"/>
        </w:rPr>
        <w:t>, és a 11 / 2005./VIII.307 számú rendelete.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Iklanberény, 2005. december 29.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          </w:t>
      </w:r>
    </w:p>
    <w:p w:rsidR="001D667B" w:rsidRDefault="001D667B" w:rsidP="00126A10">
      <w:pPr>
        <w:pStyle w:val="NormlWeb"/>
        <w:spacing w:before="0" w:beforeAutospacing="0" w:after="20" w:afterAutospacing="0"/>
        <w:ind w:left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Mészárosné Nagy </w:t>
      </w:r>
      <w:proofErr w:type="gramStart"/>
      <w:r>
        <w:rPr>
          <w:rFonts w:ascii="Times" w:hAnsi="Times" w:cs="Times"/>
          <w:color w:val="000000"/>
        </w:rPr>
        <w:t xml:space="preserve">Mária </w:t>
      </w:r>
      <w:r w:rsidR="00126A10">
        <w:rPr>
          <w:rFonts w:ascii="Times" w:hAnsi="Times" w:cs="Times"/>
          <w:color w:val="000000"/>
        </w:rPr>
        <w:t xml:space="preserve">   </w:t>
      </w:r>
      <w:bookmarkStart w:id="0" w:name="_GoBack"/>
      <w:bookmarkEnd w:id="0"/>
      <w:r w:rsidR="00126A10">
        <w:rPr>
          <w:rFonts w:ascii="Times" w:hAnsi="Times" w:cs="Times"/>
          <w:color w:val="000000"/>
        </w:rPr>
        <w:t>p</w:t>
      </w:r>
      <w:r>
        <w:rPr>
          <w:rFonts w:ascii="Times" w:hAnsi="Times" w:cs="Times"/>
          <w:color w:val="000000"/>
        </w:rPr>
        <w:t>olgármester</w:t>
      </w:r>
      <w:proofErr w:type="gramEnd"/>
      <w:r>
        <w:rPr>
          <w:rFonts w:ascii="Times" w:hAnsi="Times" w:cs="Times"/>
          <w:color w:val="000000"/>
        </w:rPr>
        <w:t xml:space="preserve">                                                                             Udvardy Zita h. </w:t>
      </w:r>
      <w:proofErr w:type="gramStart"/>
      <w:r>
        <w:rPr>
          <w:rFonts w:ascii="Times" w:hAnsi="Times" w:cs="Times"/>
          <w:color w:val="000000"/>
        </w:rPr>
        <w:t>körjegyző</w:t>
      </w:r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sk</w:t>
      </w:r>
      <w:proofErr w:type="spellEnd"/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kihirdetve: 2005.december 29 - én.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Udvardy Zita h. </w:t>
      </w:r>
      <w:proofErr w:type="gramStart"/>
      <w:r>
        <w:rPr>
          <w:rFonts w:ascii="Times" w:hAnsi="Times" w:cs="Times"/>
          <w:color w:val="000000"/>
        </w:rPr>
        <w:t>körjegyző</w:t>
      </w:r>
      <w:proofErr w:type="gramEnd"/>
      <w:r>
        <w:rPr>
          <w:rFonts w:ascii="Times" w:hAnsi="Times" w:cs="Times"/>
          <w:color w:val="000000"/>
        </w:rPr>
        <w:t xml:space="preserve"> </w:t>
      </w:r>
      <w:proofErr w:type="spellStart"/>
      <w:r>
        <w:rPr>
          <w:rFonts w:ascii="Times" w:hAnsi="Times" w:cs="Times"/>
          <w:color w:val="000000"/>
        </w:rPr>
        <w:t>sk</w:t>
      </w:r>
      <w:proofErr w:type="spellEnd"/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  <w:vertAlign w:val="superscript"/>
        </w:rPr>
        <w:t>1</w:t>
      </w:r>
      <w:r>
        <w:rPr>
          <w:rStyle w:val="Kiemels2"/>
          <w:rFonts w:ascii="Times" w:hAnsi="Times" w:cs="Times"/>
          <w:color w:val="000000"/>
        </w:rPr>
        <w:t>Módosította:7/2007. (IX.6.) önkormányzati rendelet, hatályos: 2007. szeptember 6.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  <w:vertAlign w:val="superscript"/>
        </w:rPr>
        <w:t>2</w:t>
      </w:r>
      <w:r>
        <w:rPr>
          <w:rStyle w:val="apple-converted-space"/>
          <w:rFonts w:ascii="Times" w:hAnsi="Times" w:cs="Times"/>
          <w:b/>
          <w:bCs/>
          <w:color w:val="000000"/>
          <w:vertAlign w:val="superscript"/>
        </w:rPr>
        <w:t> </w:t>
      </w:r>
      <w:r>
        <w:rPr>
          <w:rStyle w:val="Kiemels2"/>
          <w:rFonts w:ascii="Times" w:hAnsi="Times" w:cs="Times"/>
          <w:color w:val="000000"/>
        </w:rPr>
        <w:t>Módosította: 4/2013.(II.18.) önkormányzati rendelet, hatályos 2013. március 1.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  <w:vertAlign w:val="superscript"/>
        </w:rPr>
        <w:t>3 </w:t>
      </w:r>
      <w:r>
        <w:rPr>
          <w:rStyle w:val="Kiemels2"/>
          <w:rFonts w:ascii="Times" w:hAnsi="Times" w:cs="Times"/>
          <w:color w:val="000000"/>
        </w:rPr>
        <w:t>Módosította: 11/2013.(XII.21.) önkormányzati rendelet, hatályos 2014. január 1.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  <w:vertAlign w:val="superscript"/>
        </w:rPr>
        <w:t>4 </w:t>
      </w:r>
      <w:r>
        <w:rPr>
          <w:rStyle w:val="Kiemels2"/>
          <w:rFonts w:ascii="Times" w:hAnsi="Times" w:cs="Times"/>
          <w:color w:val="000000"/>
        </w:rPr>
        <w:t>Módosította: 6/2017.(II.13.) önkormányzati rendelet, hatályos 2017. február 14.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Egységes szerkezet hiteléül:</w:t>
      </w: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Dr. Tóth Ágnes </w:t>
      </w:r>
      <w:proofErr w:type="spellStart"/>
      <w:r>
        <w:rPr>
          <w:rFonts w:ascii="Times" w:hAnsi="Times" w:cs="Times"/>
          <w:color w:val="000000"/>
        </w:rPr>
        <w:t>sk</w:t>
      </w:r>
      <w:proofErr w:type="spellEnd"/>
    </w:p>
    <w:p w:rsidR="001D667B" w:rsidRDefault="001D667B" w:rsidP="001D667B">
      <w:pPr>
        <w:pStyle w:val="NormlWeb"/>
        <w:spacing w:before="0" w:beforeAutospacing="0" w:after="20" w:afterAutospacing="0"/>
        <w:ind w:firstLine="18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 </w:t>
      </w:r>
      <w:proofErr w:type="gramStart"/>
      <w:r>
        <w:rPr>
          <w:rFonts w:ascii="Times" w:hAnsi="Times" w:cs="Times"/>
          <w:color w:val="000000"/>
        </w:rPr>
        <w:t>jegyző</w:t>
      </w:r>
      <w:proofErr w:type="gramEnd"/>
    </w:p>
    <w:p w:rsidR="00CC05A4" w:rsidRDefault="00CC05A4"/>
    <w:sectPr w:rsidR="00CC05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9D" w:rsidRDefault="00D6369D" w:rsidP="00126A10">
      <w:r>
        <w:separator/>
      </w:r>
    </w:p>
  </w:endnote>
  <w:endnote w:type="continuationSeparator" w:id="0">
    <w:p w:rsidR="00D6369D" w:rsidRDefault="00D6369D" w:rsidP="0012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516586"/>
      <w:docPartObj>
        <w:docPartGallery w:val="Page Numbers (Bottom of Page)"/>
        <w:docPartUnique/>
      </w:docPartObj>
    </w:sdtPr>
    <w:sdtContent>
      <w:p w:rsidR="00126A10" w:rsidRDefault="00126A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26A10" w:rsidRDefault="00126A1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9D" w:rsidRDefault="00D6369D" w:rsidP="00126A10">
      <w:r>
        <w:separator/>
      </w:r>
    </w:p>
  </w:footnote>
  <w:footnote w:type="continuationSeparator" w:id="0">
    <w:p w:rsidR="00D6369D" w:rsidRDefault="00D6369D" w:rsidP="00126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B"/>
    <w:rsid w:val="00126A10"/>
    <w:rsid w:val="001D667B"/>
    <w:rsid w:val="00263516"/>
    <w:rsid w:val="0047392A"/>
    <w:rsid w:val="00CC05A4"/>
    <w:rsid w:val="00D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667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667B"/>
    <w:rPr>
      <w:b/>
      <w:bCs/>
    </w:rPr>
  </w:style>
  <w:style w:type="character" w:customStyle="1" w:styleId="apple-converted-space">
    <w:name w:val="apple-converted-space"/>
    <w:basedOn w:val="Bekezdsalapbettpusa"/>
    <w:rsid w:val="001D667B"/>
  </w:style>
  <w:style w:type="paragraph" w:styleId="lfej">
    <w:name w:val="header"/>
    <w:basedOn w:val="Norml"/>
    <w:link w:val="lfejChar"/>
    <w:uiPriority w:val="99"/>
    <w:unhideWhenUsed/>
    <w:rsid w:val="00126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6A10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126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6A1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D667B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1D667B"/>
    <w:rPr>
      <w:b/>
      <w:bCs/>
    </w:rPr>
  </w:style>
  <w:style w:type="character" w:customStyle="1" w:styleId="apple-converted-space">
    <w:name w:val="apple-converted-space"/>
    <w:basedOn w:val="Bekezdsalapbettpusa"/>
    <w:rsid w:val="001D667B"/>
  </w:style>
  <w:style w:type="paragraph" w:styleId="lfej">
    <w:name w:val="header"/>
    <w:basedOn w:val="Norml"/>
    <w:link w:val="lfejChar"/>
    <w:uiPriority w:val="99"/>
    <w:unhideWhenUsed/>
    <w:rsid w:val="00126A1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6A10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126A1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6A1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dcterms:created xsi:type="dcterms:W3CDTF">2017-02-14T09:05:00Z</dcterms:created>
  <dcterms:modified xsi:type="dcterms:W3CDTF">2017-02-14T09:06:00Z</dcterms:modified>
</cp:coreProperties>
</file>