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6" w:rsidRPr="004B6F15" w:rsidRDefault="00BA16B6" w:rsidP="00BA1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15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A16B6" w:rsidRPr="004B6F15" w:rsidRDefault="00BA16B6" w:rsidP="00BA16B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6F15">
        <w:rPr>
          <w:rFonts w:ascii="Times New Roman" w:hAnsi="Times New Roman" w:cs="Times New Roman"/>
          <w:b/>
          <w:sz w:val="24"/>
          <w:szCs w:val="24"/>
        </w:rPr>
        <w:t>Szám: IKL/</w:t>
      </w:r>
      <w:proofErr w:type="gramStart"/>
      <w:r w:rsidRPr="004B6F1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4B6F15">
        <w:rPr>
          <w:rFonts w:ascii="Times New Roman" w:hAnsi="Times New Roman" w:cs="Times New Roman"/>
          <w:b/>
          <w:sz w:val="24"/>
          <w:szCs w:val="24"/>
        </w:rPr>
        <w:t xml:space="preserve"> /2018.</w:t>
      </w:r>
    </w:p>
    <w:p w:rsidR="00BA16B6" w:rsidRPr="004B6F15" w:rsidRDefault="00BA16B6" w:rsidP="00BA16B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6F15">
        <w:rPr>
          <w:rFonts w:ascii="Times New Roman" w:hAnsi="Times New Roman" w:cs="Times New Roman"/>
          <w:b/>
          <w:sz w:val="24"/>
          <w:szCs w:val="24"/>
        </w:rPr>
        <w:t>Tárgy: A településkép védelméről szóló 17/2017. (XII.6.) önkormányzati rendelet módosítása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Iklanberény Községi önkormányzat Képviselő-testülete 2017 decemberében fogadta el a településkép védelméről szóló rendeletet, melyet a Városökológia Bt. készített. A rendelet elfogadása után az állami főépítész eljárást kezdeményezett a Vas Megyei Kormányhivatal Hatósági Főosztályánál, mert a rendelet egyes rendelkezéseit jogszabályba ütközőnek találta, illetve a Városökológia Bt. nem vette figyelembe a korábbi – a rendelet tervezetéhez fűzött – főépítészi véleményeket.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A fentiek alapján több egyeztetés után javaslom a Tisztelt Képviselő-testületnek, hogy a településkép védelméről szóló 17/2017. (XII.6.) önkormányzati rendeletet módosítsa.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A módosítás a következő eljárási szabályok szerint történhet.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</w:t>
      </w: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314/2012. (XI. 8.) Korm. rendelet szerint: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71ECF">
        <w:rPr>
          <w:rFonts w:ascii="Times New Roman" w:hAnsi="Times New Roman" w:cs="Times New Roman"/>
          <w:sz w:val="24"/>
          <w:szCs w:val="24"/>
        </w:rPr>
        <w:t>43/A. §  (1) Az új kézikönyv és településképi rendelet készítése, valamint módosítása során a 28. §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és 29. §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, valamint a (2)-(10) bekezdést kell alkalmazni.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(2) A polgármester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kézikönyv és településképi rendelet elkészítésének, módosításának megkezdéséről a társadalmi bevonás keretében a </w:t>
      </w:r>
      <w:r w:rsidRPr="00C71ECF">
        <w:rPr>
          <w:rFonts w:ascii="Times New Roman" w:hAnsi="Times New Roman" w:cs="Times New Roman"/>
          <w:sz w:val="24"/>
          <w:szCs w:val="24"/>
          <w:u w:val="single"/>
        </w:rPr>
        <w:t>29/A. § (1) bekezdése és a 29/</w:t>
      </w:r>
      <w:proofErr w:type="gramStart"/>
      <w:r w:rsidRPr="00C71ECF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  <w:u w:val="single"/>
        </w:rPr>
        <w:t>. § (4) bekezdés a) pontja</w:t>
      </w:r>
      <w:r w:rsidRPr="00C71ECF">
        <w:rPr>
          <w:rFonts w:ascii="Times New Roman" w:hAnsi="Times New Roman" w:cs="Times New Roman"/>
          <w:sz w:val="24"/>
          <w:szCs w:val="24"/>
        </w:rPr>
        <w:t xml:space="preserve"> szerint tájékoztatja a partnereket,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(4) A partner a 29/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. § (4) bekezdés b) pont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alpontja szerint javaslatokat, észrevételeket tehet, véleményt nyilváníthat.</w:t>
      </w: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(6)  A polgármester az elkészült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) kézikönyvet és településképi rendeletet vagy ezek </w:t>
      </w:r>
      <w:r w:rsidRPr="006A37B1">
        <w:rPr>
          <w:rFonts w:ascii="Times New Roman" w:hAnsi="Times New Roman" w:cs="Times New Roman"/>
          <w:sz w:val="24"/>
          <w:szCs w:val="24"/>
          <w:u w:val="single"/>
        </w:rPr>
        <w:t>módosítását</w:t>
      </w:r>
      <w:r w:rsidRPr="00C71ECF">
        <w:rPr>
          <w:rFonts w:ascii="Times New Roman" w:hAnsi="Times New Roman" w:cs="Times New Roman"/>
          <w:sz w:val="24"/>
          <w:szCs w:val="24"/>
        </w:rPr>
        <w:t xml:space="preserve"> - a széleskörű nyilvánosság biztosításával - partnerségi véleményezésre bocsátja a 29/A. § (2) bekezdése és (4) bekezdés a) pontja szerint,</w:t>
      </w: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)  településképi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rendeletet véleményezésre megküldi az állami főépítészi hatáskörében eljáró fővárosi és megyei kormányhivatalnak, a Nemzeti Média- és Hírközlési Hatóságnak, az illetékes nemzeti park igazgatóságnak, a világörökségi egyeztetési szakterület tekintetében a kulturális örökség védelméért felelős miniszternek, műemléki és régészeti egyeztetési szakterület tekintetében a fővárosi és megyei kormányhivatal örökségvédelmi határkörében eljáró járási (fővárosi kerületi) hivatalának, honvédelmi és katonai rendeltetésű terület érintettsége esetén a honvédelemért felelős miniszternek.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(7)  A (6) bekezdés szerint megküldött tervezetet a (6) bekezdésben meghatározott szervek - a (9) bekezdés szerinti feltöltést követő naptól számított - 21 napon belül véleményezik. A partnerségi véleményezésre a 29/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. § (4) bekezdés b) pont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alpontja az irányadó.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(8) A polgármester az elfogadás előtt ismerteti a képviselő-testülettel a beérkezett véleményeket, az el nem fogadott véleményeket és azok indokolását, egyeztetés esetén a jegyzőkönyvet, illetve az elfogadott vélemények alapján a kézikönyv tervezetében és a településképi rendelet tervezetében javasolt módosításokat.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lastRenderedPageBreak/>
        <w:t xml:space="preserve">(9) A (2) és (6) bekezdések szerinti államigazgatási szervekkel történő egyeztetés a Lechner Tudásközpont által üzemeltetett digitális egyeztetési felületen történik. A polgármester gondoskodik a kézikönyv és a településképi rendelet digitális egyeztetési felületre történő feltöltéséről. A feltöltésre kerülő szöveges dokumentumokat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formátumban, a térképi munkarészeket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formátumban kell biztosítani. A digitális egyeztetési felületen keresztül biztosítani kell legalább a kézikönyv és a településképi rendelet elérhetőségét, véleményezését és a kidolgozásért felelős szerv számára a vélemények elérését.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 xml:space="preserve">(10) A véleményezésre jogosult szervek véleményének digitális egyeztető felületre történő feltöltéséről a véleményező szerv gondoskodik, a feltöltésre kerülő szöveges dokumentumokat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formátumban kell biztosítani.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 xml:space="preserve">(11)  Amennyiben a véleményezésre jogosult szerv a (7) bekezdés szerinti véleményét határidőn belül nem tölti fel a (9) bekezdés szerinti digitális egyeztető felületre, a véleményezésre jogosult szerv véleménye az eljárás 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során figyelmen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kívül hagyható.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 xml:space="preserve">43/B. §  (1) 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polgármester az elfogadott kézikönyvet és településképi rendeletet, illetve ezek módosítását az elfogadást követő 15 napon belül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>) rövid, közérthető összefoglaló kíséretében közzéteszi: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C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az önkormányzati honlapon hirdetményben és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>) az önkormányzati hivatalban nyomtatásban, és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 xml:space="preserve">b) megküldi hitelesített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 és szerkeszthető digitális formátumban az elfogadásról szóló jegyzőkönyvvel együtt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 Lechner Tudásközpontba,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az állami főépítészi hatáskörében eljáró fővárosi és megyei kormányhivatalnak,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 fővárosi és megyei kormányhivatal járási (fővárosi kerületi) hivatala építésügyi osztályának, vagy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 xml:space="preserve">c) a megküldés helyett szerkeszthető digitális formátumban a jegyzőkönyvvel 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együtt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mint elektronikus úton hitelesített dokumentumot elérhetővé teszi a b) pont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-bc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alpontja szerinti szerveknek.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(2) Ha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>) az állami főépítészi hatáskörében eljáró fővárosi és megyei kormányhivatal jogszabályi összeütközést vagy a szerkeszthető digitális formátumban való elkészítés hiányát észleli, vagy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b) a kormányhivatal járási hivatala jogszabályi ütközést észlel,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haladéktalanul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kezdeményezi a fővárosi és megyei kormányhivatalnál - a polgármester egyidejű tájékoztatása mellett - a döntés jogszerűségével kapcsolatos törvényességi felügyeleti eljárás lefolytatását.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(3) A polgármester gondoskodik a kézikönyv és a településképi rendelet monitorozása érdekében az önkormányzat honlapján nyilvános értékelő felületet működtetéséről.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(4) Az önkormányzati főépítész évente egy alkalommal a felületre beérkezett véleményeket kiértékeli és ismerteti a képviselő-testülettel.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71ECF">
        <w:rPr>
          <w:rFonts w:ascii="Times New Roman" w:hAnsi="Times New Roman" w:cs="Times New Roman"/>
          <w:sz w:val="24"/>
          <w:szCs w:val="24"/>
        </w:rPr>
        <w:t>29/A. §  (2) A polgármester az elkészült koncepció, stratégia, településrendezési eszköz, kézikönyv és településképi rendelet tekintetében - a széleskörű nyilvánosság biztosításával - partnerségi véleményezésre bocsátja a (3) bekezdés szerint, az önkormányzati rendelet partnerségi egyeztetési szabályai szerinti helyen és módon (munkaközi tájékoztató), de legalább</w:t>
      </w:r>
    </w:p>
    <w:p w:rsidR="00BA16B6" w:rsidRPr="001E4401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4401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1E4401">
        <w:rPr>
          <w:rFonts w:ascii="Times New Roman" w:hAnsi="Times New Roman" w:cs="Times New Roman"/>
          <w:sz w:val="24"/>
          <w:szCs w:val="24"/>
          <w:u w:val="single"/>
        </w:rPr>
        <w:t>) közterületen elhelyezett hirdetőfelületen,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C71ECF">
        <w:rPr>
          <w:rFonts w:ascii="Times New Roman" w:hAnsi="Times New Roman" w:cs="Times New Roman"/>
          <w:sz w:val="24"/>
          <w:szCs w:val="24"/>
        </w:rPr>
        <w:t>)  ha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van ilyen, helyi lapban,</w:t>
      </w:r>
    </w:p>
    <w:p w:rsidR="00BA16B6" w:rsidRPr="001E4401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01">
        <w:rPr>
          <w:rFonts w:ascii="Times New Roman" w:hAnsi="Times New Roman" w:cs="Times New Roman"/>
          <w:sz w:val="24"/>
          <w:szCs w:val="24"/>
          <w:u w:val="single"/>
        </w:rPr>
        <w:t>c) ha van ilyen, önkormányzati honlapon, és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d) lakossági fórumon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ismerteti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annak tartalmát.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lastRenderedPageBreak/>
        <w:t>(3) A koncepció, a stratégia, a településrendezési eszközök, a kézikönyv és a településképi rendelet készítésénél, módosításánál a (1) és (2) bekezdésben foglalt minimális tájékoztatási forma a következő: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b) a (2) bekezdésben foglalt követelményeket</w:t>
      </w:r>
    </w:p>
    <w:p w:rsidR="00BA16B6" w:rsidRPr="001E4401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)  kézikönyv, településképi rendelet készítésénél </w:t>
      </w:r>
      <w:proofErr w:type="spellStart"/>
      <w:r w:rsidRPr="00C71ECF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 xml:space="preserve">, </w:t>
      </w:r>
      <w:r w:rsidRPr="001E4401">
        <w:rPr>
          <w:rFonts w:ascii="Times New Roman" w:hAnsi="Times New Roman" w:cs="Times New Roman"/>
          <w:sz w:val="24"/>
          <w:szCs w:val="24"/>
          <w:u w:val="single"/>
        </w:rPr>
        <w:t>módosításánál a (2) bekezdés a) vagy c) pontja szerinti módon kell teljesíteni.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(4) A koncepció, a stratégia, a településrendezési eszközök, a kézikönyv és a településképi rendelet készítéséről vagy módosításáról a partnerek az előzetes tájékoztatóval és az elkészült tervezettel kapcsolatos javaslatokat, észrevételeket az önkormányzati rendelet partnerségi egyeztetési szabályai szerint teszik meg, de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71ECF">
        <w:rPr>
          <w:rFonts w:ascii="Times New Roman" w:hAnsi="Times New Roman" w:cs="Times New Roman"/>
          <w:sz w:val="24"/>
          <w:szCs w:val="24"/>
        </w:rPr>
        <w:t>b) az észrevételeket, javaslatokat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EC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71ECF">
        <w:rPr>
          <w:rFonts w:ascii="Times New Roman" w:hAnsi="Times New Roman" w:cs="Times New Roman"/>
          <w:sz w:val="24"/>
          <w:szCs w:val="24"/>
        </w:rPr>
        <w:t>) ha a (3) bekezdés szerint nincs lakossági fórum, a (2) bekezdés a) vagy c) pontja szerinti közzétételtől számított 8 napon belül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CF">
        <w:rPr>
          <w:rFonts w:ascii="Times New Roman" w:hAnsi="Times New Roman" w:cs="Times New Roman"/>
          <w:sz w:val="24"/>
          <w:szCs w:val="24"/>
        </w:rPr>
        <w:t>lehet</w:t>
      </w:r>
      <w:proofErr w:type="gramEnd"/>
      <w:r w:rsidRPr="00C71ECF">
        <w:rPr>
          <w:rFonts w:ascii="Times New Roman" w:hAnsi="Times New Roman" w:cs="Times New Roman"/>
          <w:sz w:val="24"/>
          <w:szCs w:val="24"/>
        </w:rPr>
        <w:t xml:space="preserve"> papír alapon vagy elektronikusan megtenni.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alapján tehát a rendelet módosítását hirdetményen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önkormányzat honlapján kell közzétenni és az érintett szakhatóságokkal kell véleményeztetni.</w:t>
      </w:r>
    </w:p>
    <w:p w:rsidR="00BA16B6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A jogalkotásról szóló 2010. évi CXXX. törvény szerinti előzetes hatásvizsgálati (17.§) és indokolási (18.§) kötelezettségnek az alábbiak szerint teszek eleget: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a tervezett jogszabály valamennyi jelentősnek ítélt hatása, különösen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) társadalmi, gazdasági, költségvetési hatásai,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A rendelet célja, hogy a helyi szabályozás megfeleljen magasabb szintű jogszabály előírásának.</w:t>
      </w: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Gazdasági, költségvetési hatása a rendelet módosításának: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jelenleg nem ismert.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b) környezeti és egészségi következményei,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rendelet alkalmazása hozzájárul a település rendezettségéhez, a lakókörnyezet javításához.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c) adminisztratív terheket befolyásoló hatásai,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Adminisztratív terhei a Büki Közös Önkormányzati Hivatalnak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nem </w:t>
      </w: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emelkednek.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a jogszabály megalkotásának szükségessége, a jogalkotás elmaradásának várható következményei,</w:t>
      </w:r>
    </w:p>
    <w:p w:rsidR="00BA16B6" w:rsidRPr="00AC1CDC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jelenleg hatályos rendelet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módosítása a magasabb szintű jogszabályokkal történő ütközése miatt szükséges.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 jogszabály alkalmazásához szükséges személyi, szervezeti, tárgyi és pénzügyi feltételeket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Ezeket a feltételeket minden rendelet esetében biztosítani kell, jelenleg az eljáráshoz szükséges erőforrások rendelkezésre állnak a Büki közös Önkormányzati Hivatalban.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indokolásban be kell mutatni azokat a társadalmi, gazdasági, szakmai okokat és célokat, amelyek a javasolt szabályozást szükségessé teszik, továbbá ismertetni a jogi szabályozás várható hatásait.</w:t>
      </w:r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>A megalkotás szükségességét a fentiekben részleteztem. A jogi szabályozás várható hatása, hogy a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településképi rendelet megfelel a megalkotását előíró magasabb szintű jogszabályoknak.</w:t>
      </w: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2B6877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rendelet elfogadásához minősített többség szükséges. </w:t>
      </w: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Bük, 2018. július 31.</w:t>
      </w: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A16B6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Dr. Tóth Ágnes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sk</w:t>
      </w:r>
      <w:proofErr w:type="spellEnd"/>
    </w:p>
    <w:p w:rsidR="00BA16B6" w:rsidRPr="002B6877" w:rsidRDefault="00BA16B6" w:rsidP="00BA1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jegyző</w:t>
      </w:r>
      <w:proofErr w:type="gramEnd"/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Pr="00C71ECF" w:rsidRDefault="00BA16B6" w:rsidP="00BA16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16B6" w:rsidRDefault="00BA16B6" w:rsidP="00BA1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1C" w:rsidRPr="007C381C" w:rsidRDefault="007C381C" w:rsidP="007C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81C">
        <w:rPr>
          <w:rFonts w:ascii="Times New Roman" w:hAnsi="Times New Roman" w:cs="Times New Roman"/>
          <w:b/>
          <w:sz w:val="24"/>
          <w:szCs w:val="24"/>
        </w:rPr>
        <w:t xml:space="preserve">Iklanberény Községi Önkormányzat </w:t>
      </w:r>
      <w:proofErr w:type="gramStart"/>
      <w:r w:rsidRPr="007C381C">
        <w:rPr>
          <w:rFonts w:ascii="Times New Roman" w:hAnsi="Times New Roman" w:cs="Times New Roman"/>
          <w:b/>
          <w:sz w:val="24"/>
          <w:szCs w:val="24"/>
        </w:rPr>
        <w:t>Képviselő-testületének …</w:t>
      </w:r>
      <w:proofErr w:type="gramEnd"/>
      <w:r w:rsidRPr="007C381C">
        <w:rPr>
          <w:rFonts w:ascii="Times New Roman" w:hAnsi="Times New Roman" w:cs="Times New Roman"/>
          <w:b/>
          <w:sz w:val="24"/>
          <w:szCs w:val="24"/>
        </w:rPr>
        <w:t>/2018. (… . … .) önkormányzati rendelete a településkép védelméről szóló 17/2017. (XII.6.) önkormányzati rendelet módosításáról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>Iklanberény Községi Önkormányzat Képviselő-testülete a településkép védelméről szóló 2016. évi LXXIV. törvény 12. § (2) bekezdésében kapott felhatalmazás alapján, az Alaptörvény 32. cikk (1) bekezdés a) pontjában, a Magyarország helyi önkormányzatairól szóló 2011.évi CLXXXIX.</w:t>
      </w:r>
      <w:r w:rsidR="00E12D94">
        <w:rPr>
          <w:rFonts w:ascii="Times New Roman" w:hAnsi="Times New Roman" w:cs="Times New Roman"/>
          <w:sz w:val="24"/>
          <w:szCs w:val="24"/>
        </w:rPr>
        <w:t xml:space="preserve"> </w:t>
      </w:r>
      <w:r w:rsidRPr="007C381C">
        <w:rPr>
          <w:rFonts w:ascii="Times New Roman" w:hAnsi="Times New Roman" w:cs="Times New Roman"/>
          <w:sz w:val="24"/>
          <w:szCs w:val="24"/>
        </w:rPr>
        <w:t>törvény 13. § (1) bekezdés 1. pontjában, és az épített környezet alakításáról és védelméről szóló 1997. évi LXXVIII. törvény 57.§ (2) és (3) bekezdésében meghatározott feladatkörében eljárva a következőket rendeli el: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E12D94">
        <w:rPr>
          <w:rFonts w:ascii="Times New Roman" w:hAnsi="Times New Roman" w:cs="Times New Roman"/>
          <w:b/>
          <w:sz w:val="24"/>
          <w:szCs w:val="24"/>
        </w:rPr>
        <w:t>1.§</w:t>
      </w:r>
      <w:r w:rsidRPr="007C381C">
        <w:rPr>
          <w:rFonts w:ascii="Times New Roman" w:hAnsi="Times New Roman" w:cs="Times New Roman"/>
          <w:sz w:val="24"/>
          <w:szCs w:val="24"/>
        </w:rPr>
        <w:t xml:space="preserve"> A településkép védelméről szóló 17/2017. (XII.6.) önkormányzati rendelet (a továbbiakban: Rendelet) 20.§</w:t>
      </w:r>
      <w:proofErr w:type="spellStart"/>
      <w:r w:rsidRPr="007C381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C381C">
        <w:rPr>
          <w:rFonts w:ascii="Times New Roman" w:hAnsi="Times New Roman" w:cs="Times New Roman"/>
          <w:sz w:val="24"/>
          <w:szCs w:val="24"/>
        </w:rPr>
        <w:t xml:space="preserve"> helyébe a következő rendelkezés lép: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>„20.§ Az egyes sajátos építmények, műtárgyak elhelyezése a rendelet 9.§ f) és h) pontjában meghatározott területeken lehetséges.”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E12D94">
        <w:rPr>
          <w:rFonts w:ascii="Times New Roman" w:hAnsi="Times New Roman" w:cs="Times New Roman"/>
          <w:b/>
          <w:sz w:val="24"/>
          <w:szCs w:val="24"/>
        </w:rPr>
        <w:t>2.§</w:t>
      </w:r>
      <w:r w:rsidRPr="007C381C">
        <w:rPr>
          <w:rFonts w:ascii="Times New Roman" w:hAnsi="Times New Roman" w:cs="Times New Roman"/>
          <w:sz w:val="24"/>
          <w:szCs w:val="24"/>
        </w:rPr>
        <w:t xml:space="preserve"> A Rendelet 27.§ (3) bekezdés b) pontja helyébe a következő rendelkezés lép: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>„27.§ (3) b) Személyesen történő szakmai konzultáció esetén a polgármester emlékeztetőben rögzíti javaslatait és nyilatkozatait, melyet a konzultáció időpontjától számított 8 napon belül megküld kérelmező részére, amelynek melléklete a polgármester által záradékolt tervdokumentáció.”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E12D94">
        <w:rPr>
          <w:rFonts w:ascii="Times New Roman" w:hAnsi="Times New Roman" w:cs="Times New Roman"/>
          <w:b/>
          <w:sz w:val="24"/>
          <w:szCs w:val="24"/>
        </w:rPr>
        <w:t>3.§</w:t>
      </w:r>
      <w:r w:rsidRPr="007C381C">
        <w:rPr>
          <w:rFonts w:ascii="Times New Roman" w:hAnsi="Times New Roman" w:cs="Times New Roman"/>
          <w:sz w:val="24"/>
          <w:szCs w:val="24"/>
        </w:rPr>
        <w:t xml:space="preserve"> (1) A Rendelet 14. alcíme helyébe a következő </w:t>
      </w:r>
      <w:r>
        <w:rPr>
          <w:rFonts w:ascii="Times New Roman" w:hAnsi="Times New Roman" w:cs="Times New Roman"/>
          <w:sz w:val="24"/>
          <w:szCs w:val="24"/>
        </w:rPr>
        <w:t>alcím</w:t>
      </w:r>
      <w:r w:rsidRPr="007C381C">
        <w:rPr>
          <w:rFonts w:ascii="Times New Roman" w:hAnsi="Times New Roman" w:cs="Times New Roman"/>
          <w:sz w:val="24"/>
          <w:szCs w:val="24"/>
        </w:rPr>
        <w:t xml:space="preserve"> lép: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 xml:space="preserve">„14. A településképi véleményezés alkalmazási köre és eljárási szabályai”. 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E12D94">
        <w:rPr>
          <w:rFonts w:ascii="Times New Roman" w:hAnsi="Times New Roman" w:cs="Times New Roman"/>
          <w:b/>
          <w:sz w:val="24"/>
          <w:szCs w:val="24"/>
        </w:rPr>
        <w:t>4.§</w:t>
      </w:r>
      <w:r w:rsidRPr="007C381C">
        <w:rPr>
          <w:rFonts w:ascii="Times New Roman" w:hAnsi="Times New Roman" w:cs="Times New Roman"/>
          <w:sz w:val="24"/>
          <w:szCs w:val="24"/>
        </w:rPr>
        <w:t xml:space="preserve"> A Rendelet 36.§</w:t>
      </w:r>
      <w:proofErr w:type="spellStart"/>
      <w:r w:rsidRPr="007C381C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C381C">
        <w:rPr>
          <w:rFonts w:ascii="Times New Roman" w:hAnsi="Times New Roman" w:cs="Times New Roman"/>
          <w:sz w:val="24"/>
          <w:szCs w:val="24"/>
        </w:rPr>
        <w:t xml:space="preserve"> helyébe a következő rendelkezés lép: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>„36.§ (1) A településképi kötelezési eljárás keretében a polgármester az önkéntes jogkövetés nem teljesülése esetén 50 000 forintig terjedő telepü</w:t>
      </w:r>
      <w:r>
        <w:rPr>
          <w:rFonts w:ascii="Times New Roman" w:hAnsi="Times New Roman" w:cs="Times New Roman"/>
          <w:sz w:val="24"/>
          <w:szCs w:val="24"/>
        </w:rPr>
        <w:t>léskép-védelmi bírságot szab ki</w:t>
      </w:r>
      <w:r w:rsidRPr="007C3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 xml:space="preserve"> (2) A településképi bírság kiszabásakor a polgármester mérlegeli a jogsértő magatartás súlyát, különösen a településkép védelméhez fűződő érdek sérelmének mértékét, a jogsértés ismételtségét, időtartamát.”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E12D94">
        <w:rPr>
          <w:rFonts w:ascii="Times New Roman" w:hAnsi="Times New Roman" w:cs="Times New Roman"/>
          <w:b/>
          <w:sz w:val="24"/>
          <w:szCs w:val="24"/>
        </w:rPr>
        <w:t>5.§</w:t>
      </w:r>
      <w:r w:rsidRPr="007C381C">
        <w:rPr>
          <w:rFonts w:ascii="Times New Roman" w:hAnsi="Times New Roman" w:cs="Times New Roman"/>
          <w:sz w:val="24"/>
          <w:szCs w:val="24"/>
        </w:rPr>
        <w:t xml:space="preserve"> (1) Ez a rendelet a kihirdetését követő hónap első napján lép hatályba.</w:t>
      </w:r>
    </w:p>
    <w:p w:rsidR="007C381C" w:rsidRPr="007C381C" w:rsidRDefault="007C381C" w:rsidP="007C381C">
      <w:pPr>
        <w:jc w:val="both"/>
        <w:rPr>
          <w:rFonts w:ascii="Times New Roman" w:hAnsi="Times New Roman" w:cs="Times New Roman"/>
          <w:sz w:val="24"/>
          <w:szCs w:val="24"/>
        </w:rPr>
      </w:pPr>
      <w:r w:rsidRPr="007C381C">
        <w:rPr>
          <w:rFonts w:ascii="Times New Roman" w:hAnsi="Times New Roman" w:cs="Times New Roman"/>
          <w:sz w:val="24"/>
          <w:szCs w:val="24"/>
        </w:rPr>
        <w:t>(2) Hatályát veszti a Rendelet 29.§</w:t>
      </w:r>
      <w:proofErr w:type="spellStart"/>
      <w:r w:rsidRPr="007C38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C381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C381C">
        <w:rPr>
          <w:rFonts w:ascii="Times New Roman" w:hAnsi="Times New Roman" w:cs="Times New Roman"/>
          <w:sz w:val="24"/>
          <w:szCs w:val="24"/>
        </w:rPr>
        <w:t xml:space="preserve"> és az előtte lévő </w:t>
      </w:r>
      <w:r w:rsidR="00E12D94">
        <w:rPr>
          <w:rFonts w:ascii="Times New Roman" w:hAnsi="Times New Roman" w:cs="Times New Roman"/>
          <w:sz w:val="24"/>
          <w:szCs w:val="24"/>
        </w:rPr>
        <w:t xml:space="preserve">„Településképi véleményezési eljárás alkalmazási köre” szövegrész, a 30.§ előtti „Településképi véleményezés eljárási szabályai” </w:t>
      </w:r>
      <w:r w:rsidR="00E12D94">
        <w:rPr>
          <w:rFonts w:ascii="Times New Roman" w:hAnsi="Times New Roman" w:cs="Times New Roman"/>
          <w:sz w:val="24"/>
          <w:szCs w:val="24"/>
        </w:rPr>
        <w:lastRenderedPageBreak/>
        <w:t>szövegrész</w:t>
      </w:r>
      <w:r w:rsidRPr="007C381C">
        <w:rPr>
          <w:rFonts w:ascii="Times New Roman" w:hAnsi="Times New Roman" w:cs="Times New Roman"/>
          <w:sz w:val="24"/>
          <w:szCs w:val="24"/>
        </w:rPr>
        <w:t xml:space="preserve">, </w:t>
      </w:r>
      <w:r w:rsidR="00E12D94">
        <w:rPr>
          <w:rFonts w:ascii="Times New Roman" w:hAnsi="Times New Roman" w:cs="Times New Roman"/>
          <w:sz w:val="24"/>
          <w:szCs w:val="24"/>
        </w:rPr>
        <w:t xml:space="preserve">a 31.§, </w:t>
      </w:r>
      <w:r>
        <w:rPr>
          <w:rFonts w:ascii="Times New Roman" w:hAnsi="Times New Roman" w:cs="Times New Roman"/>
          <w:sz w:val="24"/>
          <w:szCs w:val="24"/>
        </w:rPr>
        <w:t xml:space="preserve">a 32. § előtti </w:t>
      </w:r>
      <w:r w:rsidR="00E12D94">
        <w:rPr>
          <w:rFonts w:ascii="Times New Roman" w:hAnsi="Times New Roman" w:cs="Times New Roman"/>
          <w:sz w:val="24"/>
          <w:szCs w:val="24"/>
        </w:rPr>
        <w:t>„Településképi véleményezés szempontjai” szövegrész</w:t>
      </w:r>
      <w:r>
        <w:rPr>
          <w:rFonts w:ascii="Times New Roman" w:hAnsi="Times New Roman" w:cs="Times New Roman"/>
          <w:sz w:val="24"/>
          <w:szCs w:val="24"/>
        </w:rPr>
        <w:t xml:space="preserve">, a 33.§ előtti </w:t>
      </w:r>
      <w:r w:rsidR="00E12D94">
        <w:rPr>
          <w:rFonts w:ascii="Times New Roman" w:hAnsi="Times New Roman" w:cs="Times New Roman"/>
          <w:sz w:val="24"/>
          <w:szCs w:val="24"/>
        </w:rPr>
        <w:t>„Településképi bejelentési eljárás alkalmazási köre” szövegrész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2D94">
        <w:rPr>
          <w:rFonts w:ascii="Times New Roman" w:hAnsi="Times New Roman" w:cs="Times New Roman"/>
          <w:sz w:val="24"/>
          <w:szCs w:val="24"/>
        </w:rPr>
        <w:t>és a</w:t>
      </w:r>
      <w:r>
        <w:rPr>
          <w:rFonts w:ascii="Times New Roman" w:hAnsi="Times New Roman" w:cs="Times New Roman"/>
          <w:sz w:val="24"/>
          <w:szCs w:val="24"/>
        </w:rPr>
        <w:t xml:space="preserve"> 35.§</w:t>
      </w:r>
      <w:r w:rsidR="00E12D94">
        <w:rPr>
          <w:rFonts w:ascii="Times New Roman" w:hAnsi="Times New Roman" w:cs="Times New Roman"/>
          <w:sz w:val="24"/>
          <w:szCs w:val="24"/>
        </w:rPr>
        <w:t xml:space="preserve"> előtti „Településképi bejelentés eljárási szabályai” szövegrész</w:t>
      </w:r>
      <w:r w:rsidRPr="007C381C">
        <w:rPr>
          <w:rFonts w:ascii="Times New Roman" w:hAnsi="Times New Roman" w:cs="Times New Roman"/>
          <w:sz w:val="24"/>
          <w:szCs w:val="24"/>
        </w:rPr>
        <w:t>.</w:t>
      </w:r>
    </w:p>
    <w:p w:rsidR="007C381C" w:rsidRPr="00E12D94" w:rsidRDefault="007C381C" w:rsidP="00E12D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12D94">
        <w:rPr>
          <w:rFonts w:ascii="Times New Roman" w:hAnsi="Times New Roman" w:cs="Times New Roman"/>
          <w:sz w:val="24"/>
          <w:szCs w:val="24"/>
        </w:rPr>
        <w:t xml:space="preserve">Berényi Pál </w:t>
      </w:r>
      <w:proofErr w:type="spellStart"/>
      <w:r w:rsidRPr="00E12D9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  <w:t xml:space="preserve">Dr. Tóth Ágnes </w:t>
      </w:r>
      <w:proofErr w:type="spellStart"/>
      <w:r w:rsidRPr="00E12D94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B8769B" w:rsidRPr="00E12D94" w:rsidRDefault="007C381C" w:rsidP="00E12D9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E12D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</w:r>
      <w:r w:rsidRPr="00E12D9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sectPr w:rsidR="00B8769B" w:rsidRPr="00E1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C"/>
    <w:rsid w:val="007C381C"/>
    <w:rsid w:val="00B8769B"/>
    <w:rsid w:val="00BA16B6"/>
    <w:rsid w:val="00E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2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2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1461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Ágnes</cp:lastModifiedBy>
  <cp:revision>2</cp:revision>
  <dcterms:created xsi:type="dcterms:W3CDTF">2018-07-31T08:38:00Z</dcterms:created>
  <dcterms:modified xsi:type="dcterms:W3CDTF">2018-07-31T09:43:00Z</dcterms:modified>
</cp:coreProperties>
</file>