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1A" w:rsidRPr="006D291A" w:rsidRDefault="006D291A" w:rsidP="006D291A">
      <w:pPr>
        <w:spacing w:after="0" w:line="24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6D291A">
        <w:rPr>
          <w:b/>
          <w:color w:val="auto"/>
          <w:sz w:val="24"/>
          <w:szCs w:val="24"/>
        </w:rPr>
        <w:t>ELŐTERJESZTÉS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/>
          <w:bCs/>
          <w:color w:val="auto"/>
          <w:sz w:val="24"/>
          <w:szCs w:val="24"/>
        </w:rPr>
      </w:pPr>
      <w:r w:rsidRPr="006D291A">
        <w:rPr>
          <w:b/>
          <w:bCs/>
          <w:color w:val="auto"/>
          <w:sz w:val="24"/>
          <w:szCs w:val="24"/>
        </w:rPr>
        <w:t>Szám</w:t>
      </w:r>
      <w:proofErr w:type="gramStart"/>
      <w:r w:rsidRPr="006D291A">
        <w:rPr>
          <w:b/>
          <w:bCs/>
          <w:color w:val="auto"/>
          <w:sz w:val="24"/>
          <w:szCs w:val="24"/>
        </w:rPr>
        <w:t>:</w:t>
      </w:r>
      <w:r w:rsidRPr="00050AD6">
        <w:rPr>
          <w:b/>
          <w:bCs/>
          <w:color w:val="auto"/>
          <w:sz w:val="24"/>
          <w:szCs w:val="24"/>
        </w:rPr>
        <w:t>IKL</w:t>
      </w:r>
      <w:proofErr w:type="gramEnd"/>
      <w:r w:rsidRPr="00050AD6">
        <w:rPr>
          <w:b/>
          <w:bCs/>
          <w:color w:val="auto"/>
          <w:sz w:val="24"/>
          <w:szCs w:val="24"/>
        </w:rPr>
        <w:t>/281-1/2018.</w:t>
      </w:r>
    </w:p>
    <w:p w:rsidR="006D291A" w:rsidRPr="00050AD6" w:rsidRDefault="006D291A" w:rsidP="006D291A">
      <w:pPr>
        <w:pStyle w:val="Nincstrkz"/>
        <w:rPr>
          <w:b/>
          <w:color w:val="auto"/>
          <w:sz w:val="24"/>
          <w:szCs w:val="24"/>
        </w:rPr>
      </w:pPr>
      <w:r w:rsidRPr="00050AD6">
        <w:rPr>
          <w:b/>
          <w:bCs/>
          <w:color w:val="auto"/>
          <w:sz w:val="24"/>
          <w:szCs w:val="24"/>
        </w:rPr>
        <w:t>Tárgy:</w:t>
      </w:r>
      <w:r w:rsidRPr="00050AD6">
        <w:rPr>
          <w:b/>
          <w:color w:val="auto"/>
          <w:sz w:val="24"/>
          <w:szCs w:val="24"/>
        </w:rPr>
        <w:t xml:space="preserve"> A </w:t>
      </w:r>
      <w:r w:rsidRPr="00050AD6">
        <w:rPr>
          <w:b/>
          <w:sz w:val="24"/>
          <w:szCs w:val="24"/>
        </w:rPr>
        <w:t xml:space="preserve">köztemetőről és a temetkezés rendjéről </w:t>
      </w:r>
      <w:r w:rsidRPr="00050AD6">
        <w:rPr>
          <w:b/>
          <w:color w:val="auto"/>
          <w:sz w:val="24"/>
          <w:szCs w:val="24"/>
        </w:rPr>
        <w:t>szóló rendelet elfogadása</w:t>
      </w:r>
    </w:p>
    <w:p w:rsidR="006D291A" w:rsidRPr="00050AD6" w:rsidRDefault="006D291A" w:rsidP="006D291A">
      <w:pPr>
        <w:pStyle w:val="Nincstrkz"/>
        <w:rPr>
          <w:b/>
          <w:color w:val="auto"/>
          <w:sz w:val="24"/>
          <w:szCs w:val="24"/>
        </w:rPr>
      </w:pPr>
    </w:p>
    <w:p w:rsidR="006D291A" w:rsidRPr="006D291A" w:rsidRDefault="006D291A" w:rsidP="006D291A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6D291A">
        <w:rPr>
          <w:color w:val="auto"/>
          <w:sz w:val="24"/>
          <w:szCs w:val="24"/>
        </w:rPr>
        <w:t>Tisztelt Képviselő-testület!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 xml:space="preserve">A </w:t>
      </w:r>
      <w:r w:rsidRPr="00050AD6">
        <w:rPr>
          <w:color w:val="auto"/>
          <w:sz w:val="24"/>
          <w:szCs w:val="24"/>
        </w:rPr>
        <w:t>temetőkről és a temetkezésről szóló 1999. évi XLIII. törvény 6.§ (4) bekezdésében és 41.§ (3) bekezdésében kapott felhatalmazás alapján a helyi önkormányzat rendeletben szabályozhatja a temetők működését és a temetkezés rendjét</w:t>
      </w:r>
      <w:r w:rsidRPr="006D291A">
        <w:rPr>
          <w:bCs/>
          <w:color w:val="auto"/>
          <w:sz w:val="24"/>
          <w:szCs w:val="24"/>
        </w:rPr>
        <w:t>.</w:t>
      </w:r>
    </w:p>
    <w:p w:rsidR="006D291A" w:rsidRPr="00050AD6" w:rsidRDefault="006D291A" w:rsidP="006D291A">
      <w:pPr>
        <w:keepNext/>
        <w:keepLines/>
        <w:spacing w:after="0" w:line="240" w:lineRule="auto"/>
        <w:ind w:left="0" w:right="0" w:firstLine="0"/>
        <w:rPr>
          <w:sz w:val="24"/>
          <w:szCs w:val="24"/>
        </w:rPr>
      </w:pPr>
      <w:r w:rsidRPr="00050AD6">
        <w:rPr>
          <w:sz w:val="24"/>
          <w:szCs w:val="24"/>
        </w:rPr>
        <w:t>Iklanberény község a köztemetőről és a temetkezés rendjéről szóló 10/2000. (IX.13.) önkormányzati rendelettel és az azt módosító 12/2012. (VII.25.) önkormányzati rendelettel tett eleget e kötelezettségének.</w:t>
      </w:r>
    </w:p>
    <w:p w:rsidR="006D291A" w:rsidRPr="00050AD6" w:rsidRDefault="006D291A" w:rsidP="006D291A">
      <w:pPr>
        <w:keepNext/>
        <w:keepLines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050AD6">
        <w:rPr>
          <w:sz w:val="24"/>
          <w:szCs w:val="24"/>
        </w:rPr>
        <w:t xml:space="preserve">Időközben a felhatalmazást adó </w:t>
      </w:r>
      <w:r w:rsidRPr="00050AD6">
        <w:rPr>
          <w:color w:val="auto"/>
          <w:sz w:val="24"/>
          <w:szCs w:val="24"/>
        </w:rPr>
        <w:t>1999. évi XLIII. törvény és a jogalkotásra vonatkozó jogszabályok is változtak, ezért javaslom a Tisztelt Képviselő-testületnek, hogy alkosson új rendeletet.</w:t>
      </w:r>
    </w:p>
    <w:p w:rsidR="00041612" w:rsidRPr="00050AD6" w:rsidRDefault="00041612" w:rsidP="006D291A">
      <w:pPr>
        <w:keepNext/>
        <w:keepLines/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050AD6">
        <w:rPr>
          <w:color w:val="auto"/>
          <w:sz w:val="24"/>
          <w:szCs w:val="24"/>
        </w:rPr>
        <w:t>Igényként merült fel a sírok gondozásának szabályozása és a fák ültetésének tiltása, ezek új szabályozási elemek.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A mellékelt rendelet-tervezetet az alábbiak szerint indokolom.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A jogalkotásról szóló 2010. évi CXXX. törvény szerinti előzetes hatásvizsgálati (17.§) és indokolási (18.§) kötelezettségnek az alábbiak szerint teszek eleget: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1. a tervezett jogszabály valamennyi jelentősnek ítélt hatása, különösen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proofErr w:type="gramStart"/>
      <w:r w:rsidRPr="006D291A">
        <w:rPr>
          <w:bCs/>
          <w:color w:val="auto"/>
          <w:sz w:val="24"/>
          <w:szCs w:val="24"/>
        </w:rPr>
        <w:t>a</w:t>
      </w:r>
      <w:proofErr w:type="gramEnd"/>
      <w:r w:rsidRPr="006D291A">
        <w:rPr>
          <w:bCs/>
          <w:color w:val="auto"/>
          <w:sz w:val="24"/>
          <w:szCs w:val="24"/>
        </w:rPr>
        <w:t>) társadalmi, gazdasági, költségvetési hatásai,</w:t>
      </w:r>
    </w:p>
    <w:p w:rsidR="006D291A" w:rsidRPr="00050AD6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050AD6">
        <w:rPr>
          <w:bCs/>
          <w:color w:val="auto"/>
          <w:sz w:val="24"/>
          <w:szCs w:val="24"/>
        </w:rPr>
        <w:t>A rendelet célja, hogy az önkormányzat eleget tegyen jogalkotási kötelezettségének és a megváltozott magasabb szintű jogszabályoknak megfelelő rendelet alapján működtesse a temetőt.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 xml:space="preserve">Gazdasági, költségvetési hatása a rendeletnek, </w:t>
      </w:r>
      <w:r w:rsidRPr="00050AD6">
        <w:rPr>
          <w:bCs/>
          <w:color w:val="auto"/>
          <w:sz w:val="24"/>
          <w:szCs w:val="24"/>
        </w:rPr>
        <w:t>jelenleg nem ismert</w:t>
      </w:r>
      <w:r w:rsidRPr="006D291A">
        <w:rPr>
          <w:bCs/>
          <w:color w:val="auto"/>
          <w:sz w:val="24"/>
          <w:szCs w:val="24"/>
        </w:rPr>
        <w:t>.</w:t>
      </w:r>
      <w:r w:rsidRPr="00050AD6">
        <w:rPr>
          <w:bCs/>
          <w:color w:val="auto"/>
          <w:sz w:val="24"/>
          <w:szCs w:val="24"/>
        </w:rPr>
        <w:t xml:space="preserve"> A rendeletben maghatározott kötelezettségeket jelenleg is ellátja az önkormányzat.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b) környezeti és egészségi következményei,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050AD6">
        <w:rPr>
          <w:bCs/>
          <w:color w:val="auto"/>
          <w:sz w:val="24"/>
          <w:szCs w:val="24"/>
        </w:rPr>
        <w:t>A temető fenntartása és működtetése közegészségügyi szempontból is indokolt.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c) adminisztratív terheket befolyásoló hatásai,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 xml:space="preserve">Adminisztratív terhei a Büki Közös Önkormányzati Hivatalnak </w:t>
      </w:r>
      <w:r w:rsidRPr="00050AD6">
        <w:rPr>
          <w:bCs/>
          <w:color w:val="auto"/>
          <w:sz w:val="24"/>
          <w:szCs w:val="24"/>
        </w:rPr>
        <w:t xml:space="preserve">nem változnak, a temető-nyilvántartás vezetése továbbra is a hivatal feladata (önkormányzati rendeletben azért nem kell kitérni rá, mert az </w:t>
      </w:r>
      <w:r w:rsidRPr="00050AD6">
        <w:rPr>
          <w:color w:val="auto"/>
          <w:sz w:val="24"/>
          <w:szCs w:val="24"/>
        </w:rPr>
        <w:t>1999. évi XLIII. törvény és annak végrehajtásáról szóló 145/1999. (X. 1.) Korm. rendelet azt szabályozza).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2. a jogszabály megalkotásának szükségessége, a jogalkotás elmaradásának várható következményei,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 xml:space="preserve">A </w:t>
      </w:r>
      <w:r w:rsidRPr="00050AD6">
        <w:rPr>
          <w:bCs/>
          <w:color w:val="auto"/>
          <w:sz w:val="24"/>
          <w:szCs w:val="24"/>
        </w:rPr>
        <w:t>temetővel kapcsolatos önkormányzati rendelet megalkotása kötelező.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3. a jogszabály alkalmazásához szükséges személyi, szervezeti, tárgyi és pénzügyi feltételeket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Ezeket a feltételeket minden rendelet esetében biztosítani kell, jelenleg az eljáráshoz szükséges erőforrások rendelkezésre állnak a Büki Közös Önkormányzati Hivatalban.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Az indoklásban be kell mutatni azokat a társadalmi, gazdasági, szakmai okokat és célokat, amelyek a javasolt szabályozást szükségessé teszik, továbbá ismerteti a jogi szabályozás várható hatásait.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 xml:space="preserve">A megalkotás szükségességét a fentiekben részleteztem. A jogi szabályozás várható hatása, hogy a </w:t>
      </w:r>
      <w:r w:rsidRPr="00050AD6">
        <w:rPr>
          <w:bCs/>
          <w:color w:val="auto"/>
          <w:sz w:val="24"/>
          <w:szCs w:val="24"/>
        </w:rPr>
        <w:t>temető működtetése átláthatóbb és a temetőt</w:t>
      </w:r>
      <w:r w:rsidR="00041612" w:rsidRPr="00050AD6">
        <w:rPr>
          <w:bCs/>
          <w:color w:val="auto"/>
          <w:sz w:val="24"/>
          <w:szCs w:val="24"/>
        </w:rPr>
        <w:t xml:space="preserve"> látogatók számára egyértelmű lesz</w:t>
      </w:r>
      <w:r w:rsidRPr="006D291A">
        <w:rPr>
          <w:bCs/>
          <w:color w:val="auto"/>
          <w:sz w:val="24"/>
          <w:szCs w:val="24"/>
        </w:rPr>
        <w:t>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A rendelet elfogadásához minősített több</w:t>
      </w:r>
      <w:r w:rsidR="00041612" w:rsidRPr="00050AD6">
        <w:rPr>
          <w:bCs/>
          <w:color w:val="auto"/>
          <w:sz w:val="24"/>
          <w:szCs w:val="24"/>
        </w:rPr>
        <w:t xml:space="preserve">ség szükséges. A hatályos SZMSZ-nek </w:t>
      </w:r>
      <w:r w:rsidRPr="006D291A">
        <w:rPr>
          <w:bCs/>
          <w:color w:val="auto"/>
          <w:sz w:val="24"/>
          <w:szCs w:val="24"/>
        </w:rPr>
        <w:t xml:space="preserve">megfelelően a </w:t>
      </w:r>
      <w:proofErr w:type="gramStart"/>
      <w:r w:rsidRPr="006D291A">
        <w:rPr>
          <w:bCs/>
          <w:color w:val="auto"/>
          <w:sz w:val="24"/>
          <w:szCs w:val="24"/>
        </w:rPr>
        <w:t>rendelet társadalmasításra</w:t>
      </w:r>
      <w:proofErr w:type="gramEnd"/>
      <w:r w:rsidRPr="006D291A">
        <w:rPr>
          <w:bCs/>
          <w:color w:val="auto"/>
          <w:sz w:val="24"/>
          <w:szCs w:val="24"/>
        </w:rPr>
        <w:t xml:space="preserve"> kerül, ezek után kerülhet sor annak elfogadására. 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>Bük, 201</w:t>
      </w:r>
      <w:r w:rsidR="00041612" w:rsidRPr="00050AD6">
        <w:rPr>
          <w:bCs/>
          <w:color w:val="auto"/>
          <w:sz w:val="24"/>
          <w:szCs w:val="24"/>
        </w:rPr>
        <w:t>8</w:t>
      </w:r>
      <w:r w:rsidRPr="006D291A">
        <w:rPr>
          <w:bCs/>
          <w:color w:val="auto"/>
          <w:sz w:val="24"/>
          <w:szCs w:val="24"/>
        </w:rPr>
        <w:t xml:space="preserve">. </w:t>
      </w:r>
      <w:r w:rsidR="00041612" w:rsidRPr="00050AD6">
        <w:rPr>
          <w:bCs/>
          <w:color w:val="auto"/>
          <w:sz w:val="24"/>
          <w:szCs w:val="24"/>
        </w:rPr>
        <w:t>október 24</w:t>
      </w:r>
      <w:r w:rsidRPr="006D291A">
        <w:rPr>
          <w:bCs/>
          <w:color w:val="auto"/>
          <w:sz w:val="24"/>
          <w:szCs w:val="24"/>
        </w:rPr>
        <w:t>.</w:t>
      </w:r>
    </w:p>
    <w:p w:rsidR="006D291A" w:rsidRPr="006D291A" w:rsidRDefault="006D291A" w:rsidP="006D291A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Pr="006D291A">
        <w:rPr>
          <w:bCs/>
          <w:color w:val="auto"/>
          <w:sz w:val="24"/>
          <w:szCs w:val="24"/>
        </w:rPr>
        <w:tab/>
      </w:r>
      <w:r w:rsidR="00050AD6">
        <w:rPr>
          <w:bCs/>
          <w:color w:val="auto"/>
          <w:sz w:val="24"/>
          <w:szCs w:val="24"/>
        </w:rPr>
        <w:t xml:space="preserve">   </w:t>
      </w:r>
      <w:r w:rsidRPr="006D291A">
        <w:rPr>
          <w:bCs/>
          <w:color w:val="auto"/>
          <w:sz w:val="24"/>
          <w:szCs w:val="24"/>
        </w:rPr>
        <w:t xml:space="preserve">Dr. Tóth Ágnes </w:t>
      </w:r>
      <w:proofErr w:type="spellStart"/>
      <w:r w:rsidRPr="006D291A">
        <w:rPr>
          <w:bCs/>
          <w:color w:val="auto"/>
          <w:sz w:val="24"/>
          <w:szCs w:val="24"/>
        </w:rPr>
        <w:t>sk</w:t>
      </w:r>
      <w:proofErr w:type="spellEnd"/>
    </w:p>
    <w:p w:rsidR="006D291A" w:rsidRPr="00050AD6" w:rsidRDefault="006D291A" w:rsidP="006D291A">
      <w:pPr>
        <w:spacing w:after="0" w:line="240" w:lineRule="auto"/>
        <w:ind w:left="4956" w:right="0" w:firstLine="708"/>
        <w:rPr>
          <w:bCs/>
          <w:color w:val="auto"/>
          <w:sz w:val="24"/>
          <w:szCs w:val="24"/>
        </w:rPr>
      </w:pPr>
      <w:proofErr w:type="gramStart"/>
      <w:r w:rsidRPr="006D291A">
        <w:rPr>
          <w:bCs/>
          <w:color w:val="auto"/>
          <w:sz w:val="24"/>
          <w:szCs w:val="24"/>
        </w:rPr>
        <w:t>jegyző</w:t>
      </w:r>
      <w:proofErr w:type="gramEnd"/>
    </w:p>
    <w:p w:rsidR="00041612" w:rsidRPr="00050AD6" w:rsidRDefault="00041612" w:rsidP="006D291A">
      <w:pPr>
        <w:spacing w:after="0" w:line="240" w:lineRule="auto"/>
        <w:ind w:left="4956" w:right="0" w:firstLine="708"/>
        <w:rPr>
          <w:bCs/>
          <w:color w:val="auto"/>
          <w:sz w:val="24"/>
          <w:szCs w:val="24"/>
        </w:rPr>
      </w:pPr>
    </w:p>
    <w:p w:rsidR="00041612" w:rsidRPr="006D291A" w:rsidRDefault="00041612" w:rsidP="006D291A">
      <w:pPr>
        <w:spacing w:after="0" w:line="240" w:lineRule="auto"/>
        <w:ind w:left="4956" w:right="0" w:firstLine="708"/>
        <w:rPr>
          <w:bCs/>
          <w:color w:val="auto"/>
          <w:sz w:val="24"/>
          <w:szCs w:val="24"/>
        </w:rPr>
      </w:pPr>
    </w:p>
    <w:p w:rsidR="00DC4BC1" w:rsidRPr="00050AD6" w:rsidRDefault="00565C5C" w:rsidP="00D8082B">
      <w:pPr>
        <w:spacing w:after="97" w:line="259" w:lineRule="auto"/>
        <w:ind w:left="71" w:right="2"/>
        <w:jc w:val="center"/>
        <w:rPr>
          <w:b/>
          <w:sz w:val="24"/>
          <w:szCs w:val="24"/>
        </w:rPr>
      </w:pPr>
      <w:r w:rsidRPr="00050AD6">
        <w:rPr>
          <w:b/>
          <w:sz w:val="24"/>
          <w:szCs w:val="24"/>
        </w:rPr>
        <w:t xml:space="preserve">Iklanberény </w:t>
      </w:r>
      <w:r w:rsidR="00D8082B" w:rsidRPr="00050AD6">
        <w:rPr>
          <w:b/>
          <w:sz w:val="24"/>
          <w:szCs w:val="24"/>
        </w:rPr>
        <w:t>K</w:t>
      </w:r>
      <w:r w:rsidRPr="00050AD6">
        <w:rPr>
          <w:b/>
          <w:sz w:val="24"/>
          <w:szCs w:val="24"/>
        </w:rPr>
        <w:t>özség</w:t>
      </w:r>
      <w:r w:rsidR="00D8082B" w:rsidRPr="00050AD6">
        <w:rPr>
          <w:b/>
          <w:sz w:val="24"/>
          <w:szCs w:val="24"/>
        </w:rPr>
        <w:t>i</w:t>
      </w:r>
      <w:r w:rsidRPr="00050AD6">
        <w:rPr>
          <w:b/>
          <w:sz w:val="24"/>
          <w:szCs w:val="24"/>
        </w:rPr>
        <w:t xml:space="preserve"> Önkormányzat Képvisel</w:t>
      </w:r>
      <w:r w:rsidR="003840A7" w:rsidRPr="00050AD6">
        <w:rPr>
          <w:b/>
          <w:sz w:val="24"/>
          <w:szCs w:val="24"/>
        </w:rPr>
        <w:t>ő</w:t>
      </w:r>
      <w:r w:rsidR="00D8082B" w:rsidRPr="00050AD6">
        <w:rPr>
          <w:b/>
          <w:sz w:val="24"/>
          <w:szCs w:val="24"/>
        </w:rPr>
        <w:t xml:space="preserve">-testületének </w:t>
      </w:r>
    </w:p>
    <w:p w:rsidR="00D8082B" w:rsidRPr="00050AD6" w:rsidRDefault="00D8082B" w:rsidP="00D8082B">
      <w:pPr>
        <w:spacing w:after="97" w:line="259" w:lineRule="auto"/>
        <w:ind w:left="71" w:right="2"/>
        <w:jc w:val="center"/>
        <w:rPr>
          <w:sz w:val="24"/>
          <w:szCs w:val="24"/>
        </w:rPr>
      </w:pPr>
      <w:r w:rsidRPr="00050AD6">
        <w:rPr>
          <w:b/>
          <w:sz w:val="24"/>
          <w:szCs w:val="24"/>
        </w:rPr>
        <w:t>…/ 2018. (</w:t>
      </w:r>
      <w:proofErr w:type="gramStart"/>
      <w:r w:rsidRPr="00050AD6">
        <w:rPr>
          <w:b/>
          <w:sz w:val="24"/>
          <w:szCs w:val="24"/>
        </w:rPr>
        <w:t>… .</w:t>
      </w:r>
      <w:proofErr w:type="gramEnd"/>
      <w:r w:rsidRPr="00050AD6">
        <w:rPr>
          <w:b/>
          <w:sz w:val="24"/>
          <w:szCs w:val="24"/>
        </w:rPr>
        <w:t xml:space="preserve"> … .) önkormányzati rendelete</w:t>
      </w:r>
    </w:p>
    <w:p w:rsidR="00DC4BC1" w:rsidRPr="00050AD6" w:rsidRDefault="00404AA7">
      <w:pPr>
        <w:pStyle w:val="Cmsor1"/>
        <w:ind w:left="71" w:right="1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a</w:t>
      </w:r>
      <w:proofErr w:type="gramEnd"/>
      <w:r w:rsidR="00565C5C" w:rsidRPr="00050AD6">
        <w:rPr>
          <w:sz w:val="24"/>
          <w:szCs w:val="24"/>
        </w:rPr>
        <w:t xml:space="preserve"> köztemet</w:t>
      </w:r>
      <w:r w:rsidR="003840A7" w:rsidRPr="00050AD6">
        <w:rPr>
          <w:sz w:val="24"/>
          <w:szCs w:val="24"/>
        </w:rPr>
        <w:t>őről</w:t>
      </w:r>
      <w:r w:rsidR="00565C5C" w:rsidRPr="00050AD6">
        <w:rPr>
          <w:sz w:val="24"/>
          <w:szCs w:val="24"/>
        </w:rPr>
        <w:t xml:space="preserve"> és a temetkezés rendjér</w:t>
      </w:r>
      <w:r w:rsidR="003840A7" w:rsidRPr="00050AD6">
        <w:rPr>
          <w:sz w:val="24"/>
          <w:szCs w:val="24"/>
        </w:rPr>
        <w:t>ől</w:t>
      </w:r>
      <w:r w:rsidR="00565C5C" w:rsidRPr="00050AD6">
        <w:rPr>
          <w:sz w:val="24"/>
          <w:szCs w:val="24"/>
        </w:rPr>
        <w:t xml:space="preserve"> </w:t>
      </w:r>
    </w:p>
    <w:p w:rsidR="00DC4BC1" w:rsidRPr="00050AD6" w:rsidRDefault="00565C5C">
      <w:pPr>
        <w:spacing w:after="136" w:line="259" w:lineRule="auto"/>
        <w:ind w:left="116" w:right="0" w:firstLine="0"/>
        <w:jc w:val="center"/>
        <w:rPr>
          <w:sz w:val="24"/>
          <w:szCs w:val="24"/>
        </w:rPr>
      </w:pPr>
      <w:r w:rsidRPr="00050AD6">
        <w:rPr>
          <w:b/>
          <w:sz w:val="24"/>
          <w:szCs w:val="24"/>
        </w:rPr>
        <w:t xml:space="preserve"> </w:t>
      </w:r>
    </w:p>
    <w:p w:rsidR="001402C4" w:rsidRPr="00050AD6" w:rsidRDefault="00565C5C" w:rsidP="001402C4">
      <w:pPr>
        <w:rPr>
          <w:color w:val="auto"/>
          <w:sz w:val="24"/>
          <w:szCs w:val="24"/>
        </w:rPr>
      </w:pPr>
      <w:r w:rsidRPr="00050AD6">
        <w:rPr>
          <w:sz w:val="24"/>
          <w:szCs w:val="24"/>
        </w:rPr>
        <w:t xml:space="preserve">Iklanberény </w:t>
      </w:r>
      <w:r w:rsidR="00D8082B" w:rsidRPr="00050AD6">
        <w:rPr>
          <w:sz w:val="24"/>
          <w:szCs w:val="24"/>
        </w:rPr>
        <w:t>K</w:t>
      </w:r>
      <w:r w:rsidRPr="00050AD6">
        <w:rPr>
          <w:sz w:val="24"/>
          <w:szCs w:val="24"/>
        </w:rPr>
        <w:t>özség</w:t>
      </w:r>
      <w:r w:rsidR="00D8082B" w:rsidRPr="00050AD6">
        <w:rPr>
          <w:sz w:val="24"/>
          <w:szCs w:val="24"/>
        </w:rPr>
        <w:t>i</w:t>
      </w:r>
      <w:r w:rsidRPr="00050AD6">
        <w:rPr>
          <w:sz w:val="24"/>
          <w:szCs w:val="24"/>
        </w:rPr>
        <w:t xml:space="preserve"> Önkormányzat </w:t>
      </w:r>
      <w:r w:rsidR="00D8082B" w:rsidRPr="00050AD6">
        <w:rPr>
          <w:sz w:val="24"/>
          <w:szCs w:val="24"/>
        </w:rPr>
        <w:t>K</w:t>
      </w:r>
      <w:r w:rsidR="00D8082B" w:rsidRPr="00050AD6">
        <w:rPr>
          <w:color w:val="333333"/>
          <w:sz w:val="24"/>
          <w:szCs w:val="24"/>
        </w:rPr>
        <w:t xml:space="preserve">épviselő-testülete </w:t>
      </w:r>
      <w:r w:rsidR="001402C4" w:rsidRPr="00050AD6">
        <w:rPr>
          <w:color w:val="auto"/>
          <w:sz w:val="24"/>
          <w:szCs w:val="24"/>
        </w:rPr>
        <w:t>temetőkről és a temetkezésről szóló 1999. évi XLIII. törvény 6.§ (4) bekezdésében és 41.§ (3) bekezdésében kapott felhatalmazás alapján, az Alaptörvény 32. cikk (1) bekezdés a) pontjában, valamint a Magyarország helyi önkormányzatairól szóló 2011. évi CLXXXIX. törvény 13. § (1) bekezdésében meghatározott feladatkörében eljárva a következőket rendeli el:</w:t>
      </w:r>
    </w:p>
    <w:p w:rsidR="001402C4" w:rsidRPr="00050AD6" w:rsidRDefault="001402C4" w:rsidP="001402C4">
      <w:pPr>
        <w:spacing w:after="0" w:line="240" w:lineRule="exact"/>
        <w:ind w:left="0" w:right="0" w:firstLine="170"/>
        <w:jc w:val="center"/>
        <w:rPr>
          <w:b/>
          <w:color w:val="auto"/>
          <w:sz w:val="24"/>
          <w:szCs w:val="24"/>
        </w:rPr>
      </w:pPr>
    </w:p>
    <w:p w:rsidR="001402C4" w:rsidRPr="00050AD6" w:rsidRDefault="001402C4" w:rsidP="001402C4">
      <w:pPr>
        <w:spacing w:after="0" w:line="240" w:lineRule="exact"/>
        <w:ind w:left="0" w:right="0" w:firstLine="170"/>
        <w:jc w:val="center"/>
        <w:rPr>
          <w:b/>
          <w:color w:val="auto"/>
          <w:sz w:val="24"/>
          <w:szCs w:val="24"/>
        </w:rPr>
      </w:pPr>
      <w:r w:rsidRPr="00050AD6">
        <w:rPr>
          <w:b/>
          <w:color w:val="auto"/>
          <w:sz w:val="24"/>
          <w:szCs w:val="24"/>
        </w:rPr>
        <w:t>1. Általános rendelkezések</w:t>
      </w:r>
    </w:p>
    <w:p w:rsidR="001402C4" w:rsidRPr="00050AD6" w:rsidRDefault="001402C4" w:rsidP="001402C4">
      <w:pPr>
        <w:spacing w:after="0" w:line="240" w:lineRule="exact"/>
        <w:ind w:left="0" w:right="0" w:firstLine="170"/>
        <w:rPr>
          <w:color w:val="auto"/>
          <w:sz w:val="24"/>
          <w:szCs w:val="24"/>
        </w:rPr>
      </w:pPr>
    </w:p>
    <w:p w:rsidR="00DC4BC1" w:rsidRPr="00050AD6" w:rsidRDefault="00565C5C" w:rsidP="00404AA7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>1. §</w:t>
      </w:r>
    </w:p>
    <w:p w:rsidR="00DC4BC1" w:rsidRPr="00050AD6" w:rsidRDefault="00565C5C" w:rsidP="00404AA7">
      <w:pPr>
        <w:spacing w:after="135" w:line="259" w:lineRule="auto"/>
        <w:ind w:left="116" w:right="0" w:firstLine="0"/>
        <w:rPr>
          <w:sz w:val="24"/>
          <w:szCs w:val="24"/>
        </w:rPr>
      </w:pPr>
      <w:r w:rsidRPr="00050AD6">
        <w:rPr>
          <w:b/>
          <w:sz w:val="24"/>
          <w:szCs w:val="24"/>
        </w:rPr>
        <w:t xml:space="preserve"> </w:t>
      </w:r>
      <w:r w:rsidRPr="00050AD6">
        <w:rPr>
          <w:sz w:val="24"/>
          <w:szCs w:val="24"/>
        </w:rPr>
        <w:t>A rendelet hatálya kiterjed Iklanberény területén lév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 köztemet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re, valamint a </w:t>
      </w:r>
      <w:r w:rsidR="001402C4" w:rsidRPr="00050AD6">
        <w:rPr>
          <w:sz w:val="24"/>
          <w:szCs w:val="24"/>
        </w:rPr>
        <w:t>köz</w:t>
      </w:r>
      <w:r w:rsidRPr="00050AD6">
        <w:rPr>
          <w:sz w:val="24"/>
          <w:szCs w:val="24"/>
        </w:rPr>
        <w:t>temet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 fenntartásával és a temetésekkel kapcsolatos összes tevékenységre.  </w:t>
      </w:r>
    </w:p>
    <w:p w:rsidR="00DC4BC1" w:rsidRPr="00050AD6" w:rsidRDefault="00565C5C" w:rsidP="00404AA7">
      <w:pPr>
        <w:spacing w:after="103" w:line="259" w:lineRule="auto"/>
        <w:ind w:left="77" w:right="0" w:firstLine="0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565C5C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 xml:space="preserve">2. § </w:t>
      </w:r>
    </w:p>
    <w:p w:rsidR="00404AA7" w:rsidRPr="00050AD6" w:rsidRDefault="00404AA7" w:rsidP="00404AA7">
      <w:pPr>
        <w:spacing w:after="134" w:line="259" w:lineRule="auto"/>
        <w:ind w:left="126" w:right="0" w:firstLine="0"/>
        <w:rPr>
          <w:sz w:val="24"/>
          <w:szCs w:val="24"/>
        </w:rPr>
      </w:pPr>
      <w:r w:rsidRPr="00050AD6">
        <w:rPr>
          <w:sz w:val="24"/>
          <w:szCs w:val="24"/>
        </w:rPr>
        <w:t>(1) Iklanberény községben a köztemető a</w:t>
      </w:r>
      <w:r w:rsidR="00203E25" w:rsidRPr="00050AD6">
        <w:rPr>
          <w:sz w:val="24"/>
          <w:szCs w:val="24"/>
        </w:rPr>
        <w:t xml:space="preserve">z </w:t>
      </w:r>
      <w:proofErr w:type="spellStart"/>
      <w:r w:rsidR="00203E25" w:rsidRPr="00050AD6">
        <w:rPr>
          <w:sz w:val="24"/>
          <w:szCs w:val="24"/>
        </w:rPr>
        <w:t>iklanberényi</w:t>
      </w:r>
      <w:proofErr w:type="spellEnd"/>
      <w:r w:rsidR="00203E25" w:rsidRPr="00050AD6">
        <w:rPr>
          <w:sz w:val="24"/>
          <w:szCs w:val="24"/>
        </w:rPr>
        <w:t xml:space="preserve"> 64</w:t>
      </w:r>
      <w:r w:rsidRPr="00050AD6">
        <w:rPr>
          <w:sz w:val="24"/>
          <w:szCs w:val="24"/>
        </w:rPr>
        <w:t xml:space="preserve"> hrsz.-ú ingatlanon található, amely a ravatalozóval együtt Iklanberény Községi Önkormányzat</w:t>
      </w:r>
      <w:r w:rsidR="001402C4" w:rsidRPr="00050AD6">
        <w:rPr>
          <w:sz w:val="24"/>
          <w:szCs w:val="24"/>
        </w:rPr>
        <w:t xml:space="preserve"> (továbbiakban: önkormányzat) </w:t>
      </w:r>
      <w:r w:rsidRPr="00050AD6">
        <w:rPr>
          <w:sz w:val="24"/>
          <w:szCs w:val="24"/>
        </w:rPr>
        <w:t>tulajdonában áll.</w:t>
      </w:r>
      <w:r w:rsidR="00565C5C" w:rsidRPr="00050AD6">
        <w:rPr>
          <w:sz w:val="24"/>
          <w:szCs w:val="24"/>
        </w:rPr>
        <w:t xml:space="preserve"> </w:t>
      </w:r>
    </w:p>
    <w:p w:rsidR="00DC4BC1" w:rsidRPr="00050AD6" w:rsidRDefault="00404AA7" w:rsidP="00404AA7">
      <w:pPr>
        <w:spacing w:after="134" w:line="259" w:lineRule="auto"/>
        <w:ind w:left="126" w:right="0" w:firstLine="0"/>
        <w:rPr>
          <w:sz w:val="24"/>
          <w:szCs w:val="24"/>
        </w:rPr>
      </w:pPr>
      <w:r w:rsidRPr="00050AD6">
        <w:rPr>
          <w:sz w:val="24"/>
          <w:szCs w:val="24"/>
        </w:rPr>
        <w:t xml:space="preserve">(2) </w:t>
      </w:r>
      <w:r w:rsidR="00565C5C" w:rsidRPr="00050AD6">
        <w:rPr>
          <w:sz w:val="24"/>
          <w:szCs w:val="24"/>
        </w:rPr>
        <w:t xml:space="preserve">A </w:t>
      </w:r>
      <w:r w:rsidR="001402C4" w:rsidRPr="00050AD6">
        <w:rPr>
          <w:sz w:val="24"/>
          <w:szCs w:val="24"/>
        </w:rPr>
        <w:t>köz</w:t>
      </w:r>
      <w:r w:rsidR="00565C5C" w:rsidRPr="00050AD6">
        <w:rPr>
          <w:sz w:val="24"/>
          <w:szCs w:val="24"/>
        </w:rPr>
        <w:t>temet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 xml:space="preserve"> </w:t>
      </w:r>
      <w:r w:rsidRPr="00050AD6">
        <w:rPr>
          <w:sz w:val="24"/>
          <w:szCs w:val="24"/>
        </w:rPr>
        <w:t xml:space="preserve">és ravatalozó </w:t>
      </w:r>
      <w:r w:rsidR="00565C5C" w:rsidRPr="00050AD6">
        <w:rPr>
          <w:sz w:val="24"/>
          <w:szCs w:val="24"/>
        </w:rPr>
        <w:t>fenntartásáról és üzeme</w:t>
      </w:r>
      <w:r w:rsidRPr="00050AD6">
        <w:rPr>
          <w:sz w:val="24"/>
          <w:szCs w:val="24"/>
        </w:rPr>
        <w:t>ltetetéséről Iklanberény K</w:t>
      </w:r>
      <w:r w:rsidR="00565C5C" w:rsidRPr="00050AD6">
        <w:rPr>
          <w:sz w:val="24"/>
          <w:szCs w:val="24"/>
        </w:rPr>
        <w:t>özség</w:t>
      </w:r>
      <w:r w:rsidRPr="00050AD6">
        <w:rPr>
          <w:sz w:val="24"/>
          <w:szCs w:val="24"/>
        </w:rPr>
        <w:t>i</w:t>
      </w:r>
      <w:r w:rsidR="00565C5C" w:rsidRPr="00050AD6">
        <w:rPr>
          <w:sz w:val="24"/>
          <w:szCs w:val="24"/>
        </w:rPr>
        <w:t xml:space="preserve"> Önkormányzat gondoskodik.  </w:t>
      </w:r>
    </w:p>
    <w:p w:rsidR="00DC4BC1" w:rsidRPr="00050AD6" w:rsidRDefault="00565C5C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 xml:space="preserve">3. § </w:t>
      </w:r>
    </w:p>
    <w:p w:rsidR="001402C4" w:rsidRPr="00050AD6" w:rsidRDefault="00565C5C" w:rsidP="001402C4">
      <w:pPr>
        <w:rPr>
          <w:sz w:val="24"/>
          <w:szCs w:val="24"/>
        </w:rPr>
      </w:pPr>
      <w:r w:rsidRPr="00050AD6">
        <w:rPr>
          <w:b/>
          <w:sz w:val="24"/>
          <w:szCs w:val="24"/>
        </w:rPr>
        <w:t xml:space="preserve"> </w:t>
      </w:r>
      <w:r w:rsidR="001402C4" w:rsidRPr="00050AD6">
        <w:rPr>
          <w:sz w:val="24"/>
          <w:szCs w:val="24"/>
        </w:rPr>
        <w:t>A köztemetőben lévő sírok, síremlékek, tárgyak és a sír gondozója által ültetett növényzet tekintetében sem őrzési sem kártérítési felelősség nem terheli az önkormányzatot.</w:t>
      </w:r>
    </w:p>
    <w:p w:rsidR="00DC4BC1" w:rsidRPr="00050AD6" w:rsidRDefault="00565C5C">
      <w:pPr>
        <w:spacing w:after="101" w:line="259" w:lineRule="auto"/>
        <w:ind w:left="77" w:right="0" w:firstLine="0"/>
        <w:jc w:val="left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1402C4">
      <w:pPr>
        <w:pStyle w:val="Cmsor2"/>
        <w:ind w:left="109" w:right="34"/>
        <w:rPr>
          <w:i w:val="0"/>
          <w:sz w:val="24"/>
          <w:szCs w:val="24"/>
        </w:rPr>
      </w:pPr>
      <w:r w:rsidRPr="00050AD6">
        <w:rPr>
          <w:i w:val="0"/>
          <w:sz w:val="24"/>
          <w:szCs w:val="24"/>
        </w:rPr>
        <w:t xml:space="preserve">2. A </w:t>
      </w:r>
      <w:r w:rsidR="00565C5C" w:rsidRPr="00050AD6">
        <w:rPr>
          <w:i w:val="0"/>
          <w:sz w:val="24"/>
          <w:szCs w:val="24"/>
        </w:rPr>
        <w:t>köztemet</w:t>
      </w:r>
      <w:r w:rsidR="003840A7" w:rsidRPr="00050AD6">
        <w:rPr>
          <w:i w:val="0"/>
          <w:sz w:val="24"/>
          <w:szCs w:val="24"/>
        </w:rPr>
        <w:t>ő</w:t>
      </w:r>
      <w:r w:rsidR="00565C5C" w:rsidRPr="00050AD6">
        <w:rPr>
          <w:i w:val="0"/>
          <w:sz w:val="24"/>
          <w:szCs w:val="24"/>
        </w:rPr>
        <w:t xml:space="preserve"> </w:t>
      </w:r>
      <w:r w:rsidRPr="00050AD6">
        <w:rPr>
          <w:i w:val="0"/>
          <w:sz w:val="24"/>
          <w:szCs w:val="24"/>
        </w:rPr>
        <w:t>használatának rendje</w:t>
      </w:r>
    </w:p>
    <w:p w:rsidR="001402C4" w:rsidRPr="00050AD6" w:rsidRDefault="001402C4" w:rsidP="001402C4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 xml:space="preserve">4. § </w:t>
      </w:r>
    </w:p>
    <w:p w:rsidR="001402C4" w:rsidRPr="00050AD6" w:rsidRDefault="001402C4" w:rsidP="001402C4">
      <w:pPr>
        <w:spacing w:after="138" w:line="259" w:lineRule="auto"/>
        <w:ind w:left="121" w:right="0" w:firstLine="0"/>
        <w:rPr>
          <w:sz w:val="24"/>
          <w:szCs w:val="24"/>
        </w:rPr>
      </w:pPr>
      <w:r w:rsidRPr="00050AD6">
        <w:rPr>
          <w:color w:val="auto"/>
          <w:sz w:val="24"/>
          <w:szCs w:val="24"/>
        </w:rPr>
        <w:t xml:space="preserve">A köztemetőn belüli, az elhunyt ravatalozásával kapcsolatos feladatok ellátására a ravatalozó </w:t>
      </w:r>
      <w:r w:rsidR="00203E25" w:rsidRPr="00050AD6">
        <w:rPr>
          <w:color w:val="auto"/>
          <w:sz w:val="24"/>
          <w:szCs w:val="24"/>
        </w:rPr>
        <w:t>igénybevétele kötelező és díjmentes.</w:t>
      </w:r>
    </w:p>
    <w:p w:rsidR="00DC4BC1" w:rsidRPr="00050AD6" w:rsidRDefault="00565C5C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 xml:space="preserve">5. § </w:t>
      </w:r>
    </w:p>
    <w:p w:rsidR="00C80A7C" w:rsidRPr="00050AD6" w:rsidRDefault="00C80A7C" w:rsidP="00050AD6">
      <w:pPr>
        <w:spacing w:after="136" w:line="259" w:lineRule="auto"/>
        <w:ind w:left="0" w:right="0" w:firstLine="0"/>
        <w:rPr>
          <w:sz w:val="24"/>
          <w:szCs w:val="24"/>
        </w:rPr>
      </w:pPr>
      <w:r w:rsidRPr="00050AD6">
        <w:rPr>
          <w:sz w:val="24"/>
          <w:szCs w:val="24"/>
        </w:rPr>
        <w:t xml:space="preserve">(1) A köztemető nyitva tartása: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a</w:t>
      </w:r>
      <w:proofErr w:type="gramEnd"/>
      <w:r w:rsidRPr="00050AD6">
        <w:rPr>
          <w:sz w:val="24"/>
          <w:szCs w:val="24"/>
        </w:rPr>
        <w:t xml:space="preserve">) nyári időszámítás esetén:          06.00 – 20.00 óráig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b) téli időszámítás esetén</w:t>
      </w:r>
      <w:proofErr w:type="gramStart"/>
      <w:r w:rsidRPr="00050AD6">
        <w:rPr>
          <w:sz w:val="24"/>
          <w:szCs w:val="24"/>
        </w:rPr>
        <w:t>:            07.</w:t>
      </w:r>
      <w:proofErr w:type="gramEnd"/>
      <w:r w:rsidRPr="00050AD6">
        <w:rPr>
          <w:sz w:val="24"/>
          <w:szCs w:val="24"/>
        </w:rPr>
        <w:t xml:space="preserve">00 - 17 .30 óráig. 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C80A7C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(2) A köztemetőből a nyitvatartási idő leteltekor külön felszólítás nélkül el kell távozni. 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050AD6" w:rsidRDefault="00050AD6" w:rsidP="00C80A7C">
      <w:pPr>
        <w:pStyle w:val="Nincstrkz"/>
        <w:jc w:val="center"/>
        <w:rPr>
          <w:b/>
          <w:sz w:val="24"/>
          <w:szCs w:val="24"/>
        </w:rPr>
      </w:pPr>
    </w:p>
    <w:p w:rsidR="00050AD6" w:rsidRDefault="00050AD6" w:rsidP="00C80A7C">
      <w:pPr>
        <w:pStyle w:val="Nincstrkz"/>
        <w:jc w:val="center"/>
        <w:rPr>
          <w:b/>
          <w:sz w:val="24"/>
          <w:szCs w:val="24"/>
        </w:rPr>
      </w:pPr>
    </w:p>
    <w:p w:rsidR="00050AD6" w:rsidRDefault="00050AD6" w:rsidP="00C80A7C">
      <w:pPr>
        <w:pStyle w:val="Nincstrkz"/>
        <w:jc w:val="center"/>
        <w:rPr>
          <w:b/>
          <w:sz w:val="24"/>
          <w:szCs w:val="24"/>
        </w:rPr>
      </w:pPr>
    </w:p>
    <w:p w:rsidR="00050AD6" w:rsidRDefault="00050AD6" w:rsidP="00C80A7C">
      <w:pPr>
        <w:pStyle w:val="Nincstrkz"/>
        <w:jc w:val="center"/>
        <w:rPr>
          <w:b/>
          <w:sz w:val="24"/>
          <w:szCs w:val="24"/>
        </w:rPr>
      </w:pPr>
    </w:p>
    <w:p w:rsidR="00050AD6" w:rsidRDefault="00050AD6" w:rsidP="00C80A7C">
      <w:pPr>
        <w:pStyle w:val="Nincstrkz"/>
        <w:jc w:val="center"/>
        <w:rPr>
          <w:b/>
          <w:sz w:val="24"/>
          <w:szCs w:val="24"/>
        </w:rPr>
      </w:pPr>
    </w:p>
    <w:p w:rsidR="00C80A7C" w:rsidRPr="00050AD6" w:rsidRDefault="00C80A7C" w:rsidP="00C80A7C">
      <w:pPr>
        <w:pStyle w:val="Nincstrkz"/>
        <w:jc w:val="center"/>
        <w:rPr>
          <w:b/>
          <w:sz w:val="24"/>
          <w:szCs w:val="24"/>
        </w:rPr>
      </w:pPr>
      <w:r w:rsidRPr="00050AD6">
        <w:rPr>
          <w:b/>
          <w:sz w:val="24"/>
          <w:szCs w:val="24"/>
        </w:rPr>
        <w:lastRenderedPageBreak/>
        <w:t>6.§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C80A7C" w:rsidRPr="00050AD6" w:rsidRDefault="00C80A7C" w:rsidP="00C80A7C">
      <w:pPr>
        <w:rPr>
          <w:sz w:val="24"/>
          <w:szCs w:val="24"/>
        </w:rPr>
      </w:pPr>
      <w:r w:rsidRPr="00050AD6">
        <w:rPr>
          <w:sz w:val="24"/>
          <w:szCs w:val="24"/>
        </w:rPr>
        <w:t>(1) A köztemetőben mindenki a hely csendjének, a kegyeletnek megfelelő m</w:t>
      </w:r>
      <w:r w:rsidR="00863CB4" w:rsidRPr="00050AD6">
        <w:rPr>
          <w:sz w:val="24"/>
          <w:szCs w:val="24"/>
        </w:rPr>
        <w:t>agatartást köteles tanúsítani. A köztemetőbe járművel behajtani tilos, kivéve a rokkant és fogyatékos személyeket.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(2) A köztemetőkben keletkezett hulladékok gyűjtéséről hulladékgyűjtő konténerrel gondoskodik az önkormányzat.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C80A7C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(3) A köztemetőben gyertyát, vagy mécsest gyújtani legkésőbb zárás előtt fél órával szabad. A tűzveszély elkerüléséhez szükséges intézkedéseket annak kell megtennie, aki a gyertyát, vagy mécsest meggyújtotta.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C80A7C" w:rsidRPr="00050AD6" w:rsidRDefault="00C80A7C" w:rsidP="00C80A7C">
      <w:pPr>
        <w:pStyle w:val="Nincstrkz"/>
        <w:rPr>
          <w:color w:val="auto"/>
          <w:sz w:val="24"/>
          <w:szCs w:val="24"/>
        </w:rPr>
      </w:pPr>
      <w:r w:rsidRPr="00050AD6">
        <w:rPr>
          <w:color w:val="auto"/>
          <w:sz w:val="24"/>
          <w:szCs w:val="24"/>
        </w:rPr>
        <w:t>(4) A köztemetőbe állatokat bevinni tilos.</w:t>
      </w:r>
      <w:r w:rsidR="00041612" w:rsidRPr="00050AD6">
        <w:rPr>
          <w:color w:val="auto"/>
          <w:sz w:val="24"/>
          <w:szCs w:val="24"/>
        </w:rPr>
        <w:t xml:space="preserve"> Fát, cserjét a köztemető területén magánszemély nem ültethet.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C80A7C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(5) A sírok és az urnasírok kerítéssel nem határolhatók körül. 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DC4BC1" w:rsidRPr="00050AD6" w:rsidRDefault="00C80A7C" w:rsidP="00C80A7C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(6) </w:t>
      </w:r>
      <w:r w:rsidR="00565C5C" w:rsidRPr="00050AD6">
        <w:rPr>
          <w:sz w:val="24"/>
          <w:szCs w:val="24"/>
        </w:rPr>
        <w:t xml:space="preserve">A </w:t>
      </w:r>
      <w:r w:rsidRPr="00050AD6">
        <w:rPr>
          <w:sz w:val="24"/>
          <w:szCs w:val="24"/>
        </w:rPr>
        <w:t>köz</w:t>
      </w:r>
      <w:r w:rsidR="00565C5C" w:rsidRPr="00050AD6">
        <w:rPr>
          <w:sz w:val="24"/>
          <w:szCs w:val="24"/>
        </w:rPr>
        <w:t>temet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 </w:t>
      </w:r>
      <w:r w:rsidR="00565C5C" w:rsidRPr="00050AD6">
        <w:rPr>
          <w:sz w:val="24"/>
          <w:szCs w:val="24"/>
        </w:rPr>
        <w:t>bejárat</w:t>
      </w:r>
      <w:r w:rsidRPr="00050AD6">
        <w:rPr>
          <w:sz w:val="24"/>
          <w:szCs w:val="24"/>
        </w:rPr>
        <w:t>á</w:t>
      </w:r>
      <w:r w:rsidR="00565C5C" w:rsidRPr="00050AD6">
        <w:rPr>
          <w:sz w:val="24"/>
          <w:szCs w:val="24"/>
        </w:rPr>
        <w:t>t</w:t>
      </w:r>
      <w:r w:rsidR="00863CB4" w:rsidRPr="00050AD6">
        <w:rPr>
          <w:sz w:val="24"/>
          <w:szCs w:val="24"/>
        </w:rPr>
        <w:t>,</w:t>
      </w:r>
      <w:r w:rsidR="00565C5C" w:rsidRPr="00050AD6">
        <w:rPr>
          <w:sz w:val="24"/>
          <w:szCs w:val="24"/>
        </w:rPr>
        <w:t xml:space="preserve"> a fogadóteret és a ravatalozó környezetét parkszer</w:t>
      </w:r>
      <w:r w:rsidR="003840A7" w:rsidRPr="00050AD6">
        <w:rPr>
          <w:sz w:val="24"/>
          <w:szCs w:val="24"/>
        </w:rPr>
        <w:t>ű</w:t>
      </w:r>
      <w:r w:rsidR="00565C5C" w:rsidRPr="00050AD6">
        <w:rPr>
          <w:sz w:val="24"/>
          <w:szCs w:val="24"/>
        </w:rPr>
        <w:t>en kell kialakítani és gondozni. A temet</w:t>
      </w:r>
      <w:r w:rsidRPr="00050AD6">
        <w:rPr>
          <w:sz w:val="24"/>
          <w:szCs w:val="24"/>
        </w:rPr>
        <w:t>őkert gondozásáról (</w:t>
      </w:r>
      <w:r w:rsidR="00565C5C" w:rsidRPr="00050AD6">
        <w:rPr>
          <w:sz w:val="24"/>
          <w:szCs w:val="24"/>
        </w:rPr>
        <w:t>fák, bokrok gondozása, f</w:t>
      </w:r>
      <w:r w:rsidR="003840A7" w:rsidRPr="00050AD6">
        <w:rPr>
          <w:sz w:val="24"/>
          <w:szCs w:val="24"/>
        </w:rPr>
        <w:t>ű</w:t>
      </w:r>
      <w:r w:rsidR="00565C5C" w:rsidRPr="00050AD6">
        <w:rPr>
          <w:sz w:val="24"/>
          <w:szCs w:val="24"/>
        </w:rPr>
        <w:t>nyírás,</w:t>
      </w:r>
      <w:r w:rsidR="00554606">
        <w:rPr>
          <w:sz w:val="24"/>
          <w:szCs w:val="24"/>
        </w:rPr>
        <w:t xml:space="preserve"> szükség esetén gyomirtózás, </w:t>
      </w:r>
      <w:r w:rsidR="00565C5C" w:rsidRPr="00050AD6">
        <w:rPr>
          <w:sz w:val="24"/>
          <w:szCs w:val="24"/>
        </w:rPr>
        <w:t>ravatalozó karbantartás, a temet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>kerítés állapot</w:t>
      </w:r>
      <w:r w:rsidRPr="00050AD6">
        <w:rPr>
          <w:sz w:val="24"/>
          <w:szCs w:val="24"/>
        </w:rPr>
        <w:t>ának felülvizsgálata, javítása)</w:t>
      </w:r>
      <w:r w:rsidR="00565C5C" w:rsidRPr="00050AD6">
        <w:rPr>
          <w:sz w:val="24"/>
          <w:szCs w:val="24"/>
        </w:rPr>
        <w:t xml:space="preserve"> az önkormányzat gondoskodik</w:t>
      </w:r>
      <w:r w:rsidR="00041612" w:rsidRPr="00050AD6">
        <w:rPr>
          <w:sz w:val="24"/>
          <w:szCs w:val="24"/>
        </w:rPr>
        <w:t>, a hozzátartozók, a sírok gondozói a sír területén végezhetnek növénytelepítést</w:t>
      </w:r>
      <w:r w:rsidR="00565C5C" w:rsidRPr="00050AD6">
        <w:rPr>
          <w:sz w:val="24"/>
          <w:szCs w:val="24"/>
        </w:rPr>
        <w:t xml:space="preserve">.  </w:t>
      </w:r>
    </w:p>
    <w:p w:rsidR="00C80A7C" w:rsidRPr="00050AD6" w:rsidRDefault="00C80A7C" w:rsidP="00C80A7C">
      <w:pPr>
        <w:pStyle w:val="Nincstrkz"/>
        <w:rPr>
          <w:sz w:val="24"/>
          <w:szCs w:val="24"/>
        </w:rPr>
      </w:pPr>
    </w:p>
    <w:p w:rsidR="00DC4BC1" w:rsidRPr="00050AD6" w:rsidRDefault="00C80A7C" w:rsidP="00C80A7C">
      <w:pPr>
        <w:rPr>
          <w:sz w:val="24"/>
          <w:szCs w:val="24"/>
        </w:rPr>
      </w:pPr>
      <w:r w:rsidRPr="00050AD6">
        <w:rPr>
          <w:sz w:val="24"/>
          <w:szCs w:val="24"/>
        </w:rPr>
        <w:t xml:space="preserve">(7) A köztemetőben végzendő minden munkát </w:t>
      </w:r>
      <w:r w:rsidRPr="00050AD6">
        <w:rPr>
          <w:sz w:val="24"/>
          <w:szCs w:val="24"/>
        </w:rPr>
        <w:sym w:font="Times New Roman" w:char="2013"/>
      </w:r>
      <w:r w:rsidRPr="00050AD6">
        <w:rPr>
          <w:sz w:val="24"/>
          <w:szCs w:val="24"/>
        </w:rPr>
        <w:t xml:space="preserve"> kivéve a sírok gondozását </w:t>
      </w:r>
      <w:r w:rsidRPr="00050AD6">
        <w:rPr>
          <w:sz w:val="24"/>
          <w:szCs w:val="24"/>
        </w:rPr>
        <w:sym w:font="Times New Roman" w:char="2013"/>
      </w:r>
      <w:r w:rsidRPr="00050AD6">
        <w:rPr>
          <w:sz w:val="24"/>
          <w:szCs w:val="24"/>
        </w:rPr>
        <w:t xml:space="preserve"> 3 nappal előbb írásban be kell jelenteni az önkormányzatnak. </w:t>
      </w:r>
      <w:r w:rsidR="00565C5C" w:rsidRPr="00050AD6">
        <w:rPr>
          <w:sz w:val="24"/>
          <w:szCs w:val="24"/>
        </w:rPr>
        <w:t>A temetkezési szolgáltatók, vállalkozók m</w:t>
      </w:r>
      <w:r w:rsidR="003840A7" w:rsidRPr="00050AD6">
        <w:rPr>
          <w:sz w:val="24"/>
          <w:szCs w:val="24"/>
        </w:rPr>
        <w:t>ű</w:t>
      </w:r>
      <w:r w:rsidR="00565C5C" w:rsidRPr="00050AD6">
        <w:rPr>
          <w:sz w:val="24"/>
          <w:szCs w:val="24"/>
        </w:rPr>
        <w:t xml:space="preserve">ködésük során </w:t>
      </w:r>
      <w:r w:rsidR="00554606">
        <w:rPr>
          <w:sz w:val="24"/>
          <w:szCs w:val="24"/>
        </w:rPr>
        <w:t>az</w:t>
      </w:r>
      <w:r w:rsidR="00565C5C" w:rsidRPr="00050AD6">
        <w:rPr>
          <w:sz w:val="24"/>
          <w:szCs w:val="24"/>
        </w:rPr>
        <w:t xml:space="preserve"> e rendeletben foglaltakat kötelesek betartani. Tevékenységükkel a látogatók kegyeleti érzéseit nem sérthetik, a szomszédos sírokban, a temet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 xml:space="preserve"> infrastrukturális létesítményeiben kárt nem okozhatnak. Az esetleges károkozás mértékét kötelesek megtéríteni.  </w:t>
      </w:r>
    </w:p>
    <w:p w:rsidR="00DC4BC1" w:rsidRPr="00050AD6" w:rsidRDefault="00C80A7C" w:rsidP="00C80A7C">
      <w:pPr>
        <w:jc w:val="center"/>
        <w:rPr>
          <w:b/>
          <w:sz w:val="24"/>
          <w:szCs w:val="24"/>
        </w:rPr>
      </w:pPr>
      <w:r w:rsidRPr="00050AD6">
        <w:rPr>
          <w:b/>
          <w:sz w:val="24"/>
          <w:szCs w:val="24"/>
        </w:rPr>
        <w:t>7</w:t>
      </w:r>
      <w:r w:rsidR="00565C5C" w:rsidRPr="00050AD6">
        <w:rPr>
          <w:b/>
          <w:sz w:val="24"/>
          <w:szCs w:val="24"/>
        </w:rPr>
        <w:t>. §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  <w:r w:rsidR="00C80A7C" w:rsidRPr="00050AD6">
        <w:rPr>
          <w:sz w:val="24"/>
          <w:szCs w:val="24"/>
        </w:rPr>
        <w:t xml:space="preserve">(1) </w:t>
      </w:r>
      <w:r w:rsidRPr="00050AD6">
        <w:rPr>
          <w:sz w:val="24"/>
          <w:szCs w:val="24"/>
        </w:rPr>
        <w:t xml:space="preserve">Az egyes temetkezési helyekért az elhunyt hozzátartozójának, illetve az eltemetésre kötelezettnek díjat nem </w:t>
      </w:r>
      <w:r w:rsidR="0036309A" w:rsidRPr="00050AD6">
        <w:rPr>
          <w:sz w:val="24"/>
          <w:szCs w:val="24"/>
        </w:rPr>
        <w:t>kell fizetni - kivéve az urnasírhely örökös megváltását a (</w:t>
      </w:r>
      <w:r w:rsidR="00863CB4" w:rsidRPr="00050AD6">
        <w:rPr>
          <w:sz w:val="24"/>
          <w:szCs w:val="24"/>
        </w:rPr>
        <w:t>3</w:t>
      </w:r>
      <w:r w:rsidR="0036309A" w:rsidRPr="00050AD6">
        <w:rPr>
          <w:sz w:val="24"/>
          <w:szCs w:val="24"/>
        </w:rPr>
        <w:t xml:space="preserve">) bekezdés szerint -, de meg kell váltani. </w:t>
      </w:r>
      <w:r w:rsidRPr="00050AD6">
        <w:rPr>
          <w:sz w:val="24"/>
          <w:szCs w:val="24"/>
        </w:rPr>
        <w:t>Az egyszeri megváltás id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tartama:  </w:t>
      </w:r>
    </w:p>
    <w:tbl>
      <w:tblPr>
        <w:tblStyle w:val="TableGrid"/>
        <w:tblW w:w="3862" w:type="dxa"/>
        <w:tblInd w:w="77" w:type="dxa"/>
        <w:tblLook w:val="04A0" w:firstRow="1" w:lastRow="0" w:firstColumn="1" w:lastColumn="0" w:noHBand="0" w:noVBand="1"/>
      </w:tblPr>
      <w:tblGrid>
        <w:gridCol w:w="3862"/>
      </w:tblGrid>
      <w:tr w:rsidR="0036309A" w:rsidRPr="00050AD6" w:rsidTr="00A001E4">
        <w:trPr>
          <w:trHeight w:val="945"/>
        </w:trPr>
        <w:tc>
          <w:tcPr>
            <w:tcW w:w="3862" w:type="dxa"/>
            <w:tcBorders>
              <w:top w:val="nil"/>
              <w:left w:val="nil"/>
              <w:right w:val="nil"/>
            </w:tcBorders>
          </w:tcPr>
          <w:p w:rsidR="0036309A" w:rsidRPr="00050AD6" w:rsidRDefault="0036309A" w:rsidP="0036309A">
            <w:pPr>
              <w:pStyle w:val="Nincstrkz"/>
              <w:rPr>
                <w:sz w:val="24"/>
                <w:szCs w:val="24"/>
              </w:rPr>
            </w:pPr>
            <w:r w:rsidRPr="00050AD6">
              <w:rPr>
                <w:sz w:val="24"/>
                <w:szCs w:val="24"/>
              </w:rPr>
              <w:t xml:space="preserve">a) sírbolt esetén 60 év,  </w:t>
            </w:r>
          </w:p>
          <w:p w:rsidR="0036309A" w:rsidRPr="00050AD6" w:rsidRDefault="0036309A" w:rsidP="0036309A">
            <w:pPr>
              <w:pStyle w:val="Nincstrkz"/>
              <w:rPr>
                <w:sz w:val="24"/>
                <w:szCs w:val="24"/>
              </w:rPr>
            </w:pPr>
            <w:r w:rsidRPr="00050AD6">
              <w:rPr>
                <w:sz w:val="24"/>
                <w:szCs w:val="24"/>
              </w:rPr>
              <w:t xml:space="preserve">b) urnasírbolt esetén 25 év,  </w:t>
            </w:r>
          </w:p>
          <w:p w:rsidR="0036309A" w:rsidRPr="00050AD6" w:rsidRDefault="0036309A" w:rsidP="00203E25">
            <w:pPr>
              <w:pStyle w:val="Nincstrkz"/>
              <w:rPr>
                <w:sz w:val="24"/>
                <w:szCs w:val="24"/>
              </w:rPr>
            </w:pPr>
            <w:r w:rsidRPr="00050AD6">
              <w:rPr>
                <w:sz w:val="24"/>
                <w:szCs w:val="24"/>
              </w:rPr>
              <w:t xml:space="preserve">c) sírhely esetén 25 év.  </w:t>
            </w:r>
          </w:p>
        </w:tc>
      </w:tr>
    </w:tbl>
    <w:p w:rsidR="00DC4BC1" w:rsidRPr="00050AD6" w:rsidRDefault="0036309A" w:rsidP="0036309A">
      <w:pPr>
        <w:pStyle w:val="Nincstrkz"/>
        <w:ind w:left="77" w:firstLine="0"/>
        <w:rPr>
          <w:sz w:val="24"/>
          <w:szCs w:val="24"/>
        </w:rPr>
      </w:pPr>
      <w:r w:rsidRPr="00050AD6">
        <w:rPr>
          <w:sz w:val="24"/>
          <w:szCs w:val="24"/>
        </w:rPr>
        <w:t xml:space="preserve">(2) </w:t>
      </w:r>
      <w:r w:rsidR="00565C5C" w:rsidRPr="00050AD6">
        <w:rPr>
          <w:sz w:val="24"/>
          <w:szCs w:val="24"/>
        </w:rPr>
        <w:t xml:space="preserve">A használati </w:t>
      </w:r>
      <w:r w:rsidR="003840A7" w:rsidRPr="00050AD6">
        <w:rPr>
          <w:sz w:val="24"/>
          <w:szCs w:val="24"/>
        </w:rPr>
        <w:t>idő</w:t>
      </w:r>
      <w:r w:rsidR="00565C5C" w:rsidRPr="00050AD6">
        <w:rPr>
          <w:sz w:val="24"/>
          <w:szCs w:val="24"/>
        </w:rPr>
        <w:t xml:space="preserve"> eltelte után a temetkezési helyek - külön tiltó rendelkezés hiányában az (</w:t>
      </w:r>
      <w:r w:rsidRPr="00050AD6">
        <w:rPr>
          <w:sz w:val="24"/>
          <w:szCs w:val="24"/>
        </w:rPr>
        <w:t>1</w:t>
      </w:r>
      <w:r w:rsidR="00565C5C" w:rsidRPr="00050AD6">
        <w:rPr>
          <w:sz w:val="24"/>
          <w:szCs w:val="24"/>
        </w:rPr>
        <w:t xml:space="preserve">) bekezdésben meghatározott </w:t>
      </w:r>
      <w:r w:rsidR="003840A7" w:rsidRPr="00050AD6">
        <w:rPr>
          <w:sz w:val="24"/>
          <w:szCs w:val="24"/>
        </w:rPr>
        <w:t>időtartamra</w:t>
      </w:r>
      <w:r w:rsidR="00565C5C" w:rsidRPr="00050AD6">
        <w:rPr>
          <w:sz w:val="24"/>
          <w:szCs w:val="24"/>
        </w:rPr>
        <w:t xml:space="preserve"> újra megválthatók. A megváltásért díjat nem kell fizetni, csak be kell jelenteni.  </w:t>
      </w:r>
    </w:p>
    <w:p w:rsidR="0036309A" w:rsidRPr="00050AD6" w:rsidRDefault="0036309A" w:rsidP="0036309A">
      <w:pPr>
        <w:pStyle w:val="Nincstrkz"/>
        <w:ind w:left="77" w:firstLine="0"/>
        <w:rPr>
          <w:sz w:val="24"/>
          <w:szCs w:val="24"/>
        </w:rPr>
      </w:pPr>
    </w:p>
    <w:p w:rsidR="0036309A" w:rsidRDefault="0036309A" w:rsidP="0036309A">
      <w:pPr>
        <w:pStyle w:val="Nincstrkz"/>
        <w:ind w:left="77" w:firstLine="0"/>
        <w:rPr>
          <w:sz w:val="24"/>
          <w:szCs w:val="24"/>
        </w:rPr>
      </w:pPr>
      <w:r w:rsidRPr="00050AD6">
        <w:rPr>
          <w:sz w:val="24"/>
          <w:szCs w:val="24"/>
        </w:rPr>
        <w:t>(</w:t>
      </w:r>
      <w:r w:rsidR="00863CB4" w:rsidRPr="00050AD6">
        <w:rPr>
          <w:sz w:val="24"/>
          <w:szCs w:val="24"/>
        </w:rPr>
        <w:t>3</w:t>
      </w:r>
      <w:r w:rsidRPr="00050AD6">
        <w:rPr>
          <w:sz w:val="24"/>
          <w:szCs w:val="24"/>
        </w:rPr>
        <w:t>) Az urnasírhely örökös megváltási ára egy személyes urnahely esetén 10.000 forint, két személyes urnahely esetén 20.000 forint. A temetkezés jogát az urnasírhelyen magánszemélyek között átruházni nem lehet.</w:t>
      </w:r>
    </w:p>
    <w:p w:rsidR="00050AD6" w:rsidRPr="00050AD6" w:rsidRDefault="00050AD6" w:rsidP="0036309A">
      <w:pPr>
        <w:pStyle w:val="Nincstrkz"/>
        <w:ind w:left="77" w:firstLine="0"/>
        <w:rPr>
          <w:sz w:val="24"/>
          <w:szCs w:val="24"/>
        </w:rPr>
      </w:pPr>
    </w:p>
    <w:p w:rsidR="00DC4BC1" w:rsidRPr="00050AD6" w:rsidRDefault="0036309A">
      <w:pPr>
        <w:pStyle w:val="Cmsor3"/>
        <w:ind w:left="71"/>
        <w:rPr>
          <w:sz w:val="24"/>
          <w:szCs w:val="24"/>
        </w:rPr>
      </w:pPr>
      <w:r w:rsidRPr="00050AD6">
        <w:rPr>
          <w:sz w:val="24"/>
          <w:szCs w:val="24"/>
        </w:rPr>
        <w:t>8</w:t>
      </w:r>
      <w:r w:rsidR="00565C5C" w:rsidRPr="00050AD6">
        <w:rPr>
          <w:sz w:val="24"/>
          <w:szCs w:val="24"/>
        </w:rPr>
        <w:t xml:space="preserve">. §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(1) A temet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>ben lév</w:t>
      </w:r>
      <w:r w:rsidR="003840A7" w:rsidRPr="00050AD6">
        <w:rPr>
          <w:sz w:val="24"/>
          <w:szCs w:val="24"/>
        </w:rPr>
        <w:t>ő</w:t>
      </w:r>
      <w:r w:rsidRPr="00050AD6">
        <w:rPr>
          <w:sz w:val="24"/>
          <w:szCs w:val="24"/>
        </w:rPr>
        <w:t xml:space="preserve"> sírhelyek méretei: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a</w:t>
      </w:r>
      <w:proofErr w:type="gramEnd"/>
      <w:r w:rsidRPr="00050AD6">
        <w:rPr>
          <w:sz w:val="24"/>
          <w:szCs w:val="24"/>
        </w:rPr>
        <w:t xml:space="preserve"> ) f</w:t>
      </w:r>
      <w:r w:rsidR="00565C5C" w:rsidRPr="00050AD6">
        <w:rPr>
          <w:sz w:val="24"/>
          <w:szCs w:val="24"/>
        </w:rPr>
        <w:t>eln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>tt sírhely:  2,10</w:t>
      </w:r>
      <w:r w:rsidR="00565C5C" w:rsidRPr="00050AD6">
        <w:rPr>
          <w:i/>
          <w:sz w:val="24"/>
          <w:szCs w:val="24"/>
        </w:rPr>
        <w:t xml:space="preserve"> </w:t>
      </w:r>
      <w:r w:rsidR="00565C5C" w:rsidRPr="00050AD6">
        <w:rPr>
          <w:sz w:val="24"/>
          <w:szCs w:val="24"/>
        </w:rPr>
        <w:t>m hosszú,  2,00 m mély, 0,90 m széles</w:t>
      </w:r>
      <w:r w:rsidRPr="00050AD6">
        <w:rPr>
          <w:sz w:val="24"/>
          <w:szCs w:val="24"/>
        </w:rPr>
        <w:t>;</w:t>
      </w:r>
      <w:r w:rsidR="00565C5C" w:rsidRPr="00050AD6">
        <w:rPr>
          <w:sz w:val="24"/>
          <w:szCs w:val="24"/>
        </w:rPr>
        <w:t xml:space="preserve">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b) g</w:t>
      </w:r>
      <w:r w:rsidR="00565C5C" w:rsidRPr="00050AD6">
        <w:rPr>
          <w:sz w:val="24"/>
          <w:szCs w:val="24"/>
        </w:rPr>
        <w:t xml:space="preserve">yermek sírhely: </w:t>
      </w:r>
      <w:r w:rsidRPr="00050AD6">
        <w:rPr>
          <w:sz w:val="24"/>
          <w:szCs w:val="24"/>
        </w:rPr>
        <w:t xml:space="preserve">1,30 m hosszú, 1,60 m mély, 0,60 m </w:t>
      </w:r>
      <w:proofErr w:type="gramStart"/>
      <w:r w:rsidRPr="00050AD6">
        <w:rPr>
          <w:sz w:val="24"/>
          <w:szCs w:val="24"/>
        </w:rPr>
        <w:t>széles ;</w:t>
      </w:r>
      <w:proofErr w:type="gramEnd"/>
    </w:p>
    <w:p w:rsidR="0036309A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lastRenderedPageBreak/>
        <w:t>c) u</w:t>
      </w:r>
      <w:r w:rsidR="00565C5C" w:rsidRPr="00050AD6">
        <w:rPr>
          <w:sz w:val="24"/>
          <w:szCs w:val="24"/>
        </w:rPr>
        <w:t>rna földb</w:t>
      </w:r>
      <w:r w:rsidRPr="00050AD6">
        <w:rPr>
          <w:sz w:val="24"/>
          <w:szCs w:val="24"/>
        </w:rPr>
        <w:t xml:space="preserve">e temetéséné1: 0,80 m hosszú, </w:t>
      </w:r>
      <w:r w:rsidR="00565C5C" w:rsidRPr="00050AD6">
        <w:rPr>
          <w:sz w:val="24"/>
          <w:szCs w:val="24"/>
        </w:rPr>
        <w:t xml:space="preserve">1,00 m mély, </w:t>
      </w:r>
      <w:r w:rsidRPr="00050AD6">
        <w:rPr>
          <w:sz w:val="24"/>
          <w:szCs w:val="24"/>
        </w:rPr>
        <w:t>0,60 m széles.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(2) A s</w:t>
      </w:r>
      <w:r w:rsidR="00565C5C" w:rsidRPr="00050AD6">
        <w:rPr>
          <w:sz w:val="24"/>
          <w:szCs w:val="24"/>
        </w:rPr>
        <w:t xml:space="preserve">írboltok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a</w:t>
      </w:r>
      <w:proofErr w:type="gramEnd"/>
      <w:r w:rsidRPr="00050AD6">
        <w:rPr>
          <w:sz w:val="24"/>
          <w:szCs w:val="24"/>
        </w:rPr>
        <w:t>)</w:t>
      </w:r>
      <w:r w:rsidR="00565C5C" w:rsidRPr="00050AD6">
        <w:rPr>
          <w:sz w:val="24"/>
          <w:szCs w:val="24"/>
        </w:rPr>
        <w:t xml:space="preserve"> felszíni méretei: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spellStart"/>
      <w:r w:rsidRPr="00050AD6">
        <w:rPr>
          <w:sz w:val="24"/>
          <w:szCs w:val="24"/>
        </w:rPr>
        <w:t>aa</w:t>
      </w:r>
      <w:proofErr w:type="spell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 xml:space="preserve">3 személyes </w:t>
      </w:r>
      <w:r w:rsidR="00565C5C" w:rsidRPr="006C3979">
        <w:rPr>
          <w:sz w:val="24"/>
          <w:szCs w:val="24"/>
        </w:rPr>
        <w:t>sírbolt</w:t>
      </w:r>
      <w:r w:rsidR="00565C5C" w:rsidRPr="00050AD6">
        <w:rPr>
          <w:i/>
          <w:sz w:val="24"/>
          <w:szCs w:val="24"/>
        </w:rPr>
        <w:t xml:space="preserve"> </w:t>
      </w:r>
      <w:r w:rsidR="00565C5C" w:rsidRPr="00050AD6">
        <w:rPr>
          <w:sz w:val="24"/>
          <w:szCs w:val="24"/>
        </w:rPr>
        <w:t>h</w:t>
      </w:r>
      <w:r w:rsidRPr="00050AD6">
        <w:rPr>
          <w:sz w:val="24"/>
          <w:szCs w:val="24"/>
        </w:rPr>
        <w:t>ossza 3,50 m, szélessége 2,50 m;</w:t>
      </w:r>
      <w:r w:rsidR="00565C5C" w:rsidRPr="00050AD6">
        <w:rPr>
          <w:sz w:val="24"/>
          <w:szCs w:val="24"/>
        </w:rPr>
        <w:t xml:space="preserve">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ab</w:t>
      </w:r>
      <w:proofErr w:type="gram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>6 személyes sírbolt hossza 3,50 m, szélessége 3,00 m</w:t>
      </w:r>
      <w:r w:rsidRPr="00050AD6">
        <w:rPr>
          <w:sz w:val="24"/>
          <w:szCs w:val="24"/>
        </w:rPr>
        <w:t>;</w:t>
      </w:r>
      <w:r w:rsidR="00565C5C" w:rsidRPr="00050AD6">
        <w:rPr>
          <w:sz w:val="24"/>
          <w:szCs w:val="24"/>
        </w:rPr>
        <w:t xml:space="preserve">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spellStart"/>
      <w:r w:rsidRPr="00050AD6">
        <w:rPr>
          <w:sz w:val="24"/>
          <w:szCs w:val="24"/>
        </w:rPr>
        <w:t>ac</w:t>
      </w:r>
      <w:proofErr w:type="spell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>9 személyes sírbolt h</w:t>
      </w:r>
      <w:r w:rsidRPr="00050AD6">
        <w:rPr>
          <w:sz w:val="24"/>
          <w:szCs w:val="24"/>
        </w:rPr>
        <w:t>ossza 3,50 m, szélessége 3,80 m;</w:t>
      </w:r>
      <w:r w:rsidR="00565C5C" w:rsidRPr="00050AD6">
        <w:rPr>
          <w:sz w:val="24"/>
          <w:szCs w:val="24"/>
        </w:rPr>
        <w:t xml:space="preserve">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b)</w:t>
      </w:r>
      <w:r w:rsidR="00565C5C" w:rsidRPr="00050AD6">
        <w:rPr>
          <w:sz w:val="24"/>
          <w:szCs w:val="24"/>
        </w:rPr>
        <w:t xml:space="preserve"> be1s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 xml:space="preserve"> méretei: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spellStart"/>
      <w:r w:rsidRPr="00050AD6">
        <w:rPr>
          <w:sz w:val="24"/>
          <w:szCs w:val="24"/>
        </w:rPr>
        <w:t>ba</w:t>
      </w:r>
      <w:proofErr w:type="spell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 xml:space="preserve">3 személyes sírbolt hossza 2,30 m, </w:t>
      </w:r>
      <w:r w:rsidR="00565C5C" w:rsidRPr="00050AD6">
        <w:rPr>
          <w:i/>
          <w:sz w:val="24"/>
          <w:szCs w:val="24"/>
        </w:rPr>
        <w:t xml:space="preserve">szélessége </w:t>
      </w:r>
      <w:r w:rsidRPr="00050AD6">
        <w:rPr>
          <w:sz w:val="24"/>
          <w:szCs w:val="24"/>
        </w:rPr>
        <w:t>0,90 m, mélysége 2,60 m;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spellStart"/>
      <w:r w:rsidRPr="00050AD6">
        <w:rPr>
          <w:sz w:val="24"/>
          <w:szCs w:val="24"/>
        </w:rPr>
        <w:t>bb</w:t>
      </w:r>
      <w:proofErr w:type="spell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>6 személyes sírbolt hossza 2,30 m, szélessége 1,75 m, mélysége 2,60 m</w:t>
      </w:r>
      <w:r w:rsidRPr="00050AD6">
        <w:rPr>
          <w:sz w:val="24"/>
          <w:szCs w:val="24"/>
        </w:rPr>
        <w:t>;</w:t>
      </w:r>
      <w:r w:rsidR="00565C5C" w:rsidRPr="00050AD6">
        <w:rPr>
          <w:sz w:val="24"/>
          <w:szCs w:val="24"/>
        </w:rPr>
        <w:t xml:space="preserve"> 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proofErr w:type="spellStart"/>
      <w:r w:rsidRPr="00050AD6">
        <w:rPr>
          <w:sz w:val="24"/>
          <w:szCs w:val="24"/>
        </w:rPr>
        <w:t>bc</w:t>
      </w:r>
      <w:proofErr w:type="spellEnd"/>
      <w:r w:rsidRPr="00050AD6">
        <w:rPr>
          <w:sz w:val="24"/>
          <w:szCs w:val="24"/>
        </w:rPr>
        <w:t xml:space="preserve">) </w:t>
      </w:r>
      <w:r w:rsidR="00565C5C" w:rsidRPr="00050AD6">
        <w:rPr>
          <w:sz w:val="24"/>
          <w:szCs w:val="24"/>
        </w:rPr>
        <w:t>9 személyes sírbolt hossza 2,30 m, szélessége 2.50 m, mélysége 2.60 m</w:t>
      </w:r>
      <w:r w:rsidRPr="00050AD6">
        <w:rPr>
          <w:sz w:val="24"/>
          <w:szCs w:val="24"/>
        </w:rPr>
        <w:t>.</w:t>
      </w:r>
      <w:r w:rsidR="00565C5C" w:rsidRPr="00050AD6">
        <w:rPr>
          <w:sz w:val="24"/>
          <w:szCs w:val="24"/>
        </w:rPr>
        <w:t xml:space="preserve">  </w:t>
      </w:r>
    </w:p>
    <w:p w:rsidR="0036309A" w:rsidRPr="00050AD6" w:rsidRDefault="0036309A" w:rsidP="0036309A">
      <w:pPr>
        <w:pStyle w:val="Nincstrkz"/>
        <w:rPr>
          <w:sz w:val="24"/>
          <w:szCs w:val="24"/>
        </w:rPr>
      </w:pPr>
    </w:p>
    <w:p w:rsidR="00DC4BC1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(3</w:t>
      </w:r>
      <w:r w:rsidR="00565C5C" w:rsidRPr="00050AD6">
        <w:rPr>
          <w:sz w:val="24"/>
          <w:szCs w:val="24"/>
        </w:rPr>
        <w:t>) A sírok egymástól való</w:t>
      </w:r>
      <w:r w:rsidR="00565C5C" w:rsidRPr="00050AD6">
        <w:rPr>
          <w:i/>
          <w:sz w:val="24"/>
          <w:szCs w:val="24"/>
        </w:rPr>
        <w:t xml:space="preserve"> </w:t>
      </w:r>
      <w:proofErr w:type="gramStart"/>
      <w:r w:rsidR="00565C5C" w:rsidRPr="00050AD6">
        <w:rPr>
          <w:sz w:val="24"/>
          <w:szCs w:val="24"/>
        </w:rPr>
        <w:t>oldaltávolságának</w:t>
      </w:r>
      <w:proofErr w:type="gramEnd"/>
      <w:r w:rsidR="00565C5C" w:rsidRPr="00050AD6">
        <w:rPr>
          <w:sz w:val="24"/>
          <w:szCs w:val="24"/>
        </w:rPr>
        <w:t xml:space="preserve"> 60 cm-nek, a gyermek síroknál pedig 30 cm-nek kell lennie. A sírdombok magassága legfeljebb 50 cm lehet.  </w:t>
      </w:r>
    </w:p>
    <w:p w:rsidR="0036309A" w:rsidRPr="00050AD6" w:rsidRDefault="0036309A" w:rsidP="0036309A">
      <w:pPr>
        <w:pStyle w:val="Nincstrkz"/>
        <w:rPr>
          <w:sz w:val="24"/>
          <w:szCs w:val="24"/>
        </w:rPr>
      </w:pPr>
    </w:p>
    <w:p w:rsidR="0036309A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(4) </w:t>
      </w:r>
      <w:r w:rsidR="00565C5C" w:rsidRPr="00050AD6">
        <w:rPr>
          <w:sz w:val="24"/>
          <w:szCs w:val="24"/>
        </w:rPr>
        <w:t xml:space="preserve">A sírhelyeket kifalazni, kibetonozni nem lehet.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36309A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(5)</w:t>
      </w:r>
      <w:r w:rsidR="00050AD6">
        <w:rPr>
          <w:sz w:val="24"/>
          <w:szCs w:val="24"/>
        </w:rPr>
        <w:t xml:space="preserve"> </w:t>
      </w:r>
      <w:r w:rsidR="00565C5C" w:rsidRPr="00050AD6">
        <w:rPr>
          <w:sz w:val="24"/>
          <w:szCs w:val="24"/>
        </w:rPr>
        <w:t>A sírhelyeken sírdomb kialakítása (felhantolás) nem kötelez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 xml:space="preserve">.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36309A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(6) </w:t>
      </w:r>
      <w:r w:rsidR="00565C5C" w:rsidRPr="00050AD6">
        <w:rPr>
          <w:sz w:val="24"/>
          <w:szCs w:val="24"/>
        </w:rPr>
        <w:t>Rátemetés esetén - a balesetek elkerülése végett - a síremléket a temettet</w:t>
      </w:r>
      <w:r w:rsidR="003840A7" w:rsidRPr="00050AD6">
        <w:rPr>
          <w:sz w:val="24"/>
          <w:szCs w:val="24"/>
        </w:rPr>
        <w:t>ő</w:t>
      </w:r>
      <w:r w:rsidR="00565C5C" w:rsidRPr="00050AD6">
        <w:rPr>
          <w:sz w:val="24"/>
          <w:szCs w:val="24"/>
        </w:rPr>
        <w:t xml:space="preserve">nek le kell bontatnia és újból, biztonságosan fel kell állíttatnia. 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DC4BC1" w:rsidRPr="00050AD6" w:rsidRDefault="0036309A" w:rsidP="0036309A">
      <w:pPr>
        <w:pStyle w:val="Nincstrkz"/>
        <w:jc w:val="center"/>
        <w:rPr>
          <w:b/>
          <w:sz w:val="24"/>
          <w:szCs w:val="24"/>
        </w:rPr>
      </w:pPr>
      <w:r w:rsidRPr="00050AD6">
        <w:rPr>
          <w:b/>
          <w:sz w:val="24"/>
          <w:szCs w:val="24"/>
        </w:rPr>
        <w:t xml:space="preserve">3. </w:t>
      </w:r>
      <w:r w:rsidR="00565C5C" w:rsidRPr="00050AD6">
        <w:rPr>
          <w:b/>
          <w:sz w:val="24"/>
          <w:szCs w:val="24"/>
        </w:rPr>
        <w:t>Záró rendelkezések</w:t>
      </w:r>
    </w:p>
    <w:p w:rsidR="00DC4BC1" w:rsidRPr="00050AD6" w:rsidRDefault="00565C5C" w:rsidP="0036309A">
      <w:pPr>
        <w:pStyle w:val="Nincstrkz"/>
        <w:rPr>
          <w:sz w:val="24"/>
          <w:szCs w:val="24"/>
        </w:rPr>
      </w:pPr>
      <w:r w:rsidRPr="00050AD6">
        <w:rPr>
          <w:b/>
          <w:i/>
          <w:sz w:val="24"/>
          <w:szCs w:val="24"/>
        </w:rPr>
        <w:t xml:space="preserve"> </w:t>
      </w:r>
    </w:p>
    <w:p w:rsidR="00DC4BC1" w:rsidRPr="00050AD6" w:rsidRDefault="00565C5C" w:rsidP="0036309A">
      <w:pPr>
        <w:pStyle w:val="Nincstrkz"/>
        <w:jc w:val="center"/>
        <w:rPr>
          <w:b/>
          <w:sz w:val="24"/>
          <w:szCs w:val="24"/>
        </w:rPr>
      </w:pPr>
      <w:r w:rsidRPr="00050AD6">
        <w:rPr>
          <w:b/>
          <w:sz w:val="24"/>
          <w:szCs w:val="24"/>
        </w:rPr>
        <w:t>9. §</w:t>
      </w:r>
    </w:p>
    <w:p w:rsidR="00DC4BC1" w:rsidRPr="00050AD6" w:rsidRDefault="00565C5C" w:rsidP="00050AD6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 </w:t>
      </w:r>
    </w:p>
    <w:p w:rsidR="0036309A" w:rsidRPr="00050AD6" w:rsidRDefault="0036309A" w:rsidP="00050AD6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>(1) Ez a rendelet 2018. december 1. napján lép hatályba.</w:t>
      </w:r>
    </w:p>
    <w:p w:rsidR="0036309A" w:rsidRPr="00050AD6" w:rsidRDefault="0036309A" w:rsidP="00050AD6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(2) Hatályát veszti </w:t>
      </w:r>
      <w:r w:rsidR="00863CB4" w:rsidRPr="00050AD6">
        <w:rPr>
          <w:sz w:val="24"/>
          <w:szCs w:val="24"/>
        </w:rPr>
        <w:t>a köztemetőről és a temetkezés rendjéről szóló 10/2000. (IX.13.) önkormányzati rendelet és az azt módosító 12/2012. (VII.25.) önkormányzati rendelet.</w:t>
      </w:r>
    </w:p>
    <w:p w:rsidR="00863CB4" w:rsidRPr="00050AD6" w:rsidRDefault="00863CB4" w:rsidP="0036309A">
      <w:pPr>
        <w:pStyle w:val="Nincstrkz"/>
        <w:rPr>
          <w:sz w:val="24"/>
          <w:szCs w:val="24"/>
        </w:rPr>
      </w:pPr>
    </w:p>
    <w:p w:rsidR="00863CB4" w:rsidRPr="00050AD6" w:rsidRDefault="00863CB4" w:rsidP="0036309A">
      <w:pPr>
        <w:pStyle w:val="Nincstrkz"/>
        <w:rPr>
          <w:sz w:val="24"/>
          <w:szCs w:val="24"/>
        </w:rPr>
      </w:pPr>
    </w:p>
    <w:p w:rsidR="00863CB4" w:rsidRPr="00050AD6" w:rsidRDefault="00863CB4" w:rsidP="0036309A">
      <w:pPr>
        <w:pStyle w:val="Nincstrkz"/>
        <w:rPr>
          <w:sz w:val="24"/>
          <w:szCs w:val="24"/>
        </w:rPr>
      </w:pPr>
      <w:r w:rsidRPr="00050AD6">
        <w:rPr>
          <w:sz w:val="24"/>
          <w:szCs w:val="24"/>
        </w:rPr>
        <w:t xml:space="preserve">Berényi Pál </w:t>
      </w:r>
      <w:proofErr w:type="spellStart"/>
      <w:r w:rsidRPr="00050AD6">
        <w:rPr>
          <w:sz w:val="24"/>
          <w:szCs w:val="24"/>
        </w:rPr>
        <w:t>sk</w:t>
      </w:r>
      <w:proofErr w:type="spellEnd"/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bookmarkStart w:id="0" w:name="_GoBack"/>
      <w:bookmarkEnd w:id="0"/>
      <w:r w:rsidRPr="00050AD6">
        <w:rPr>
          <w:sz w:val="24"/>
          <w:szCs w:val="24"/>
        </w:rPr>
        <w:t xml:space="preserve">Dr. Tóth Ágnes </w:t>
      </w:r>
      <w:proofErr w:type="spellStart"/>
      <w:r w:rsidRPr="00050AD6">
        <w:rPr>
          <w:sz w:val="24"/>
          <w:szCs w:val="24"/>
        </w:rPr>
        <w:t>sk</w:t>
      </w:r>
      <w:proofErr w:type="spellEnd"/>
    </w:p>
    <w:p w:rsidR="00863CB4" w:rsidRPr="00050AD6" w:rsidRDefault="00863CB4" w:rsidP="0036309A">
      <w:pPr>
        <w:pStyle w:val="Nincstrkz"/>
        <w:rPr>
          <w:sz w:val="24"/>
          <w:szCs w:val="24"/>
        </w:rPr>
      </w:pPr>
      <w:proofErr w:type="gramStart"/>
      <w:r w:rsidRPr="00050AD6">
        <w:rPr>
          <w:sz w:val="24"/>
          <w:szCs w:val="24"/>
        </w:rPr>
        <w:t>polgármester</w:t>
      </w:r>
      <w:proofErr w:type="gramEnd"/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</w:r>
      <w:r w:rsidRPr="00050AD6">
        <w:rPr>
          <w:sz w:val="24"/>
          <w:szCs w:val="24"/>
        </w:rPr>
        <w:tab/>
        <w:t xml:space="preserve">     jegyző</w:t>
      </w:r>
    </w:p>
    <w:sectPr w:rsidR="00863CB4" w:rsidRPr="00050AD6" w:rsidSect="00041612">
      <w:footerReference w:type="default" r:id="rId9"/>
      <w:pgSz w:w="11900" w:h="16840"/>
      <w:pgMar w:top="993" w:right="1404" w:bottom="1425" w:left="13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26" w:rsidRDefault="00BF1626">
      <w:pPr>
        <w:spacing w:after="0" w:line="240" w:lineRule="auto"/>
      </w:pPr>
      <w:r>
        <w:separator/>
      </w:r>
    </w:p>
  </w:endnote>
  <w:endnote w:type="continuationSeparator" w:id="0">
    <w:p w:rsidR="00BF1626" w:rsidRDefault="00B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3495"/>
      <w:docPartObj>
        <w:docPartGallery w:val="Page Numbers (Bottom of Page)"/>
        <w:docPartUnique/>
      </w:docPartObj>
    </w:sdtPr>
    <w:sdtEndPr/>
    <w:sdtContent>
      <w:p w:rsidR="00203E25" w:rsidRDefault="00203E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79">
          <w:rPr>
            <w:noProof/>
          </w:rPr>
          <w:t>4</w:t>
        </w:r>
        <w:r>
          <w:fldChar w:fldCharType="end"/>
        </w:r>
      </w:p>
    </w:sdtContent>
  </w:sdt>
  <w:p w:rsidR="00203E25" w:rsidRDefault="00203E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26" w:rsidRDefault="00BF1626">
      <w:pPr>
        <w:spacing w:after="0" w:line="301" w:lineRule="auto"/>
        <w:ind w:left="77" w:right="0" w:firstLine="0"/>
      </w:pPr>
      <w:r>
        <w:separator/>
      </w:r>
    </w:p>
  </w:footnote>
  <w:footnote w:type="continuationSeparator" w:id="0">
    <w:p w:rsidR="00BF1626" w:rsidRDefault="00BF1626">
      <w:pPr>
        <w:spacing w:after="0" w:line="301" w:lineRule="auto"/>
        <w:ind w:left="77" w:righ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32"/>
    <w:multiLevelType w:val="hybridMultilevel"/>
    <w:tmpl w:val="3E50F8A6"/>
    <w:lvl w:ilvl="0" w:tplc="B714F19A">
      <w:start w:val="1"/>
      <w:numFmt w:val="decimal"/>
      <w:lvlText w:val="(%1)"/>
      <w:lvlJc w:val="left"/>
      <w:pPr>
        <w:ind w:left="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088F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C379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4761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3626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0585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DA744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EC7BC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2C64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275D1A"/>
    <w:multiLevelType w:val="hybridMultilevel"/>
    <w:tmpl w:val="FB408608"/>
    <w:lvl w:ilvl="0" w:tplc="45AAE52C">
      <w:start w:val="1"/>
      <w:numFmt w:val="decimal"/>
      <w:lvlText w:val="(%1)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4726E">
      <w:start w:val="1"/>
      <w:numFmt w:val="bullet"/>
      <w:lvlText w:val="-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C80DDE">
      <w:start w:val="1"/>
      <w:numFmt w:val="bullet"/>
      <w:lvlText w:val="▪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42CE1A">
      <w:start w:val="1"/>
      <w:numFmt w:val="bullet"/>
      <w:lvlText w:val="•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E2DC6">
      <w:start w:val="1"/>
      <w:numFmt w:val="bullet"/>
      <w:lvlText w:val="o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18234C">
      <w:start w:val="1"/>
      <w:numFmt w:val="bullet"/>
      <w:lvlText w:val="▪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6ACC2">
      <w:start w:val="1"/>
      <w:numFmt w:val="bullet"/>
      <w:lvlText w:val="•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EBEE2">
      <w:start w:val="1"/>
      <w:numFmt w:val="bullet"/>
      <w:lvlText w:val="o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DCA486">
      <w:start w:val="1"/>
      <w:numFmt w:val="bullet"/>
      <w:lvlText w:val="▪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2516DD"/>
    <w:multiLevelType w:val="hybridMultilevel"/>
    <w:tmpl w:val="BBA6624A"/>
    <w:lvl w:ilvl="0" w:tplc="73CE021C">
      <w:start w:val="1"/>
      <w:numFmt w:val="decimal"/>
      <w:lvlText w:val="(%1)"/>
      <w:lvlJc w:val="left"/>
      <w:pPr>
        <w:ind w:left="5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7" w:hanging="360"/>
      </w:pPr>
    </w:lvl>
    <w:lvl w:ilvl="2" w:tplc="040E001B" w:tentative="1">
      <w:start w:val="1"/>
      <w:numFmt w:val="lowerRoman"/>
      <w:lvlText w:val="%3."/>
      <w:lvlJc w:val="right"/>
      <w:pPr>
        <w:ind w:left="2237" w:hanging="180"/>
      </w:pPr>
    </w:lvl>
    <w:lvl w:ilvl="3" w:tplc="040E000F" w:tentative="1">
      <w:start w:val="1"/>
      <w:numFmt w:val="decimal"/>
      <w:lvlText w:val="%4."/>
      <w:lvlJc w:val="left"/>
      <w:pPr>
        <w:ind w:left="2957" w:hanging="360"/>
      </w:pPr>
    </w:lvl>
    <w:lvl w:ilvl="4" w:tplc="040E0019" w:tentative="1">
      <w:start w:val="1"/>
      <w:numFmt w:val="lowerLetter"/>
      <w:lvlText w:val="%5."/>
      <w:lvlJc w:val="left"/>
      <w:pPr>
        <w:ind w:left="3677" w:hanging="360"/>
      </w:pPr>
    </w:lvl>
    <w:lvl w:ilvl="5" w:tplc="040E001B" w:tentative="1">
      <w:start w:val="1"/>
      <w:numFmt w:val="lowerRoman"/>
      <w:lvlText w:val="%6."/>
      <w:lvlJc w:val="right"/>
      <w:pPr>
        <w:ind w:left="4397" w:hanging="180"/>
      </w:pPr>
    </w:lvl>
    <w:lvl w:ilvl="6" w:tplc="040E000F" w:tentative="1">
      <w:start w:val="1"/>
      <w:numFmt w:val="decimal"/>
      <w:lvlText w:val="%7."/>
      <w:lvlJc w:val="left"/>
      <w:pPr>
        <w:ind w:left="5117" w:hanging="360"/>
      </w:pPr>
    </w:lvl>
    <w:lvl w:ilvl="7" w:tplc="040E0019" w:tentative="1">
      <w:start w:val="1"/>
      <w:numFmt w:val="lowerLetter"/>
      <w:lvlText w:val="%8."/>
      <w:lvlJc w:val="left"/>
      <w:pPr>
        <w:ind w:left="5837" w:hanging="360"/>
      </w:pPr>
    </w:lvl>
    <w:lvl w:ilvl="8" w:tplc="040E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86170D8"/>
    <w:multiLevelType w:val="hybridMultilevel"/>
    <w:tmpl w:val="DE98E936"/>
    <w:lvl w:ilvl="0" w:tplc="59405FEA">
      <w:start w:val="1"/>
      <w:numFmt w:val="decimal"/>
      <w:lvlText w:val="(%1)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08357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10D6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7C75D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C8901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D1C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F0012C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D6E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F08F2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6B49FC"/>
    <w:multiLevelType w:val="hybridMultilevel"/>
    <w:tmpl w:val="16F28EBE"/>
    <w:lvl w:ilvl="0" w:tplc="040E000F">
      <w:start w:val="1"/>
      <w:numFmt w:val="decimal"/>
      <w:lvlText w:val="%1."/>
      <w:lvlJc w:val="left"/>
      <w:pPr>
        <w:ind w:left="797" w:hanging="360"/>
      </w:pPr>
    </w:lvl>
    <w:lvl w:ilvl="1" w:tplc="040E0019" w:tentative="1">
      <w:start w:val="1"/>
      <w:numFmt w:val="lowerLetter"/>
      <w:lvlText w:val="%2."/>
      <w:lvlJc w:val="left"/>
      <w:pPr>
        <w:ind w:left="1517" w:hanging="360"/>
      </w:pPr>
    </w:lvl>
    <w:lvl w:ilvl="2" w:tplc="040E001B" w:tentative="1">
      <w:start w:val="1"/>
      <w:numFmt w:val="lowerRoman"/>
      <w:lvlText w:val="%3."/>
      <w:lvlJc w:val="right"/>
      <w:pPr>
        <w:ind w:left="2237" w:hanging="180"/>
      </w:pPr>
    </w:lvl>
    <w:lvl w:ilvl="3" w:tplc="040E000F" w:tentative="1">
      <w:start w:val="1"/>
      <w:numFmt w:val="decimal"/>
      <w:lvlText w:val="%4."/>
      <w:lvlJc w:val="left"/>
      <w:pPr>
        <w:ind w:left="2957" w:hanging="360"/>
      </w:pPr>
    </w:lvl>
    <w:lvl w:ilvl="4" w:tplc="040E0019" w:tentative="1">
      <w:start w:val="1"/>
      <w:numFmt w:val="lowerLetter"/>
      <w:lvlText w:val="%5."/>
      <w:lvlJc w:val="left"/>
      <w:pPr>
        <w:ind w:left="3677" w:hanging="360"/>
      </w:pPr>
    </w:lvl>
    <w:lvl w:ilvl="5" w:tplc="040E001B" w:tentative="1">
      <w:start w:val="1"/>
      <w:numFmt w:val="lowerRoman"/>
      <w:lvlText w:val="%6."/>
      <w:lvlJc w:val="right"/>
      <w:pPr>
        <w:ind w:left="4397" w:hanging="180"/>
      </w:pPr>
    </w:lvl>
    <w:lvl w:ilvl="6" w:tplc="040E000F" w:tentative="1">
      <w:start w:val="1"/>
      <w:numFmt w:val="decimal"/>
      <w:lvlText w:val="%7."/>
      <w:lvlJc w:val="left"/>
      <w:pPr>
        <w:ind w:left="5117" w:hanging="360"/>
      </w:pPr>
    </w:lvl>
    <w:lvl w:ilvl="7" w:tplc="040E0019" w:tentative="1">
      <w:start w:val="1"/>
      <w:numFmt w:val="lowerLetter"/>
      <w:lvlText w:val="%8."/>
      <w:lvlJc w:val="left"/>
      <w:pPr>
        <w:ind w:left="5837" w:hanging="360"/>
      </w:pPr>
    </w:lvl>
    <w:lvl w:ilvl="8" w:tplc="040E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2B2D10BB"/>
    <w:multiLevelType w:val="hybridMultilevel"/>
    <w:tmpl w:val="165C20C6"/>
    <w:lvl w:ilvl="0" w:tplc="8F18F200">
      <w:start w:val="1"/>
      <w:numFmt w:val="decimal"/>
      <w:lvlText w:val="(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CE0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301C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EA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AD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A8E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08B7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46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07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1D2423"/>
    <w:multiLevelType w:val="hybridMultilevel"/>
    <w:tmpl w:val="0D8855BE"/>
    <w:lvl w:ilvl="0" w:tplc="DCD6A4A2">
      <w:start w:val="1"/>
      <w:numFmt w:val="decimal"/>
      <w:lvlText w:val="(%1)"/>
      <w:lvlJc w:val="left"/>
      <w:pPr>
        <w:ind w:left="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5ECB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E8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258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08C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01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50C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890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08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0B09CE"/>
    <w:multiLevelType w:val="hybridMultilevel"/>
    <w:tmpl w:val="CFCC4BD2"/>
    <w:lvl w:ilvl="0" w:tplc="064CF656">
      <w:start w:val="1"/>
      <w:numFmt w:val="decimal"/>
      <w:lvlText w:val="(%1)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2D2C8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E4A0A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0053F2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FAE29C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8F6CE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25D8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2929A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2B350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1D33A2"/>
    <w:multiLevelType w:val="hybridMultilevel"/>
    <w:tmpl w:val="1660C2EC"/>
    <w:lvl w:ilvl="0" w:tplc="85C424EE">
      <w:start w:val="1"/>
      <w:numFmt w:val="decimal"/>
      <w:lvlText w:val="(%1)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165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74817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6DF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A188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FCAA6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38AA5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05294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C4310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96042E"/>
    <w:multiLevelType w:val="hybridMultilevel"/>
    <w:tmpl w:val="245C2D50"/>
    <w:lvl w:ilvl="0" w:tplc="DF2C562E">
      <w:start w:val="1"/>
      <w:numFmt w:val="lowerLetter"/>
      <w:lvlText w:val="%1)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ECFEC">
      <w:start w:val="1"/>
      <w:numFmt w:val="lowerLetter"/>
      <w:lvlText w:val="%2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9EAE52">
      <w:start w:val="1"/>
      <w:numFmt w:val="lowerRoman"/>
      <w:lvlText w:val="%3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48B00">
      <w:start w:val="1"/>
      <w:numFmt w:val="decimal"/>
      <w:lvlText w:val="%4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25ECA">
      <w:start w:val="1"/>
      <w:numFmt w:val="lowerLetter"/>
      <w:lvlText w:val="%5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E2806">
      <w:start w:val="1"/>
      <w:numFmt w:val="lowerRoman"/>
      <w:lvlText w:val="%6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EA476">
      <w:start w:val="1"/>
      <w:numFmt w:val="decimal"/>
      <w:lvlText w:val="%7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AC5B0">
      <w:start w:val="1"/>
      <w:numFmt w:val="lowerLetter"/>
      <w:lvlText w:val="%8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74CF92">
      <w:start w:val="1"/>
      <w:numFmt w:val="lowerRoman"/>
      <w:lvlText w:val="%9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333F8F"/>
    <w:multiLevelType w:val="hybridMultilevel"/>
    <w:tmpl w:val="101A2004"/>
    <w:lvl w:ilvl="0" w:tplc="90F0A992">
      <w:start w:val="1"/>
      <w:numFmt w:val="decimal"/>
      <w:lvlText w:val="(%1)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8D0A2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D4130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E30D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A7900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043C8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63E3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23B2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CA6F0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9F0664"/>
    <w:multiLevelType w:val="hybridMultilevel"/>
    <w:tmpl w:val="B4DC0816"/>
    <w:lvl w:ilvl="0" w:tplc="8280FA78">
      <w:start w:val="1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CA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C073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E867E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62F1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09B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411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CD6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E35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F751280"/>
    <w:multiLevelType w:val="hybridMultilevel"/>
    <w:tmpl w:val="60F4DF7C"/>
    <w:lvl w:ilvl="0" w:tplc="73CE021C">
      <w:start w:val="1"/>
      <w:numFmt w:val="decimal"/>
      <w:lvlText w:val="(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511E21D7"/>
    <w:multiLevelType w:val="hybridMultilevel"/>
    <w:tmpl w:val="DFF6A0E0"/>
    <w:lvl w:ilvl="0" w:tplc="4C6406D6">
      <w:start w:val="4"/>
      <w:numFmt w:val="decimal"/>
      <w:lvlText w:val="(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A8D73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E9CB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2028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4E68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2E455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BCC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00736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CCAD44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4F2F36"/>
    <w:multiLevelType w:val="hybridMultilevel"/>
    <w:tmpl w:val="C84EF8BA"/>
    <w:lvl w:ilvl="0" w:tplc="A4E8F8F4">
      <w:start w:val="5"/>
      <w:numFmt w:val="decimal"/>
      <w:lvlText w:val="(%1)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236D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10D714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C241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EC37D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2B19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22F7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8BE8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7EBFA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E248AC"/>
    <w:multiLevelType w:val="hybridMultilevel"/>
    <w:tmpl w:val="5094C994"/>
    <w:lvl w:ilvl="0" w:tplc="CC7C321E">
      <w:start w:val="1"/>
      <w:numFmt w:val="decimal"/>
      <w:lvlText w:val="(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3C2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EA648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484DD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7009A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64D93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D427A0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C8B4E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0655EA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4096AB8"/>
    <w:multiLevelType w:val="hybridMultilevel"/>
    <w:tmpl w:val="E16C921A"/>
    <w:lvl w:ilvl="0" w:tplc="580C4834">
      <w:start w:val="1"/>
      <w:numFmt w:val="decimal"/>
      <w:lvlText w:val="(%1)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AC8B98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C669E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AC353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260010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A796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D8900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60C8D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D6E7D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DFB07EC"/>
    <w:multiLevelType w:val="hybridMultilevel"/>
    <w:tmpl w:val="42C27064"/>
    <w:lvl w:ilvl="0" w:tplc="3DDA3F98">
      <w:start w:val="1"/>
      <w:numFmt w:val="decimal"/>
      <w:lvlText w:val="(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9C1E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E1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E1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5825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ACD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8C7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454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202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6"/>
  </w:num>
  <w:num w:numId="7">
    <w:abstractNumId w:val="15"/>
  </w:num>
  <w:num w:numId="8">
    <w:abstractNumId w:val="9"/>
  </w:num>
  <w:num w:numId="9">
    <w:abstractNumId w:val="13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11"/>
  </w:num>
  <w:num w:numId="16">
    <w:abstractNumId w:val="4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C1"/>
    <w:rsid w:val="00041612"/>
    <w:rsid w:val="00050AD6"/>
    <w:rsid w:val="000B4070"/>
    <w:rsid w:val="001402C4"/>
    <w:rsid w:val="00203E25"/>
    <w:rsid w:val="0036309A"/>
    <w:rsid w:val="003840A7"/>
    <w:rsid w:val="00404AA7"/>
    <w:rsid w:val="00554606"/>
    <w:rsid w:val="00565C5C"/>
    <w:rsid w:val="00575B03"/>
    <w:rsid w:val="006B15FA"/>
    <w:rsid w:val="006C3979"/>
    <w:rsid w:val="006D291A"/>
    <w:rsid w:val="006F14ED"/>
    <w:rsid w:val="00863CB4"/>
    <w:rsid w:val="00B05C16"/>
    <w:rsid w:val="00BF1626"/>
    <w:rsid w:val="00C80A7C"/>
    <w:rsid w:val="00D8082B"/>
    <w:rsid w:val="00DC4BC1"/>
    <w:rsid w:val="00D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07" w:line="248" w:lineRule="auto"/>
      <w:ind w:left="87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97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5"/>
      <w:ind w:left="10" w:right="20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97"/>
      <w:ind w:left="69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80" w:lineRule="auto"/>
      <w:ind w:left="7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l"/>
    <w:rsid w:val="001402C4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C80A7C"/>
    <w:pPr>
      <w:spacing w:after="0" w:line="240" w:lineRule="auto"/>
      <w:ind w:left="87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20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E2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20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E25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07" w:line="248" w:lineRule="auto"/>
      <w:ind w:left="87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97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95"/>
      <w:ind w:left="10" w:right="20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97"/>
      <w:ind w:left="69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i/>
      <w:color w:val="000000"/>
      <w:sz w:val="2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 w:line="280" w:lineRule="auto"/>
      <w:ind w:left="7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har">
    <w:name w:val="Char"/>
    <w:basedOn w:val="Norml"/>
    <w:rsid w:val="001402C4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C80A7C"/>
    <w:pPr>
      <w:spacing w:after="0" w:line="240" w:lineRule="auto"/>
      <w:ind w:left="87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20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E25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203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E2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63FB-B586-4803-8E6E-45565C2A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temetők</vt:lpstr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temetők</dc:title>
  <dc:creator>Ibolya</dc:creator>
  <cp:lastModifiedBy>Ágnes</cp:lastModifiedBy>
  <cp:revision>4</cp:revision>
  <dcterms:created xsi:type="dcterms:W3CDTF">2018-10-24T07:56:00Z</dcterms:created>
  <dcterms:modified xsi:type="dcterms:W3CDTF">2018-10-24T09:51:00Z</dcterms:modified>
</cp:coreProperties>
</file>